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312" w:lineRule="exact"/>
        <w:ind w:left="328"/>
        <w:rPr>
          <w:rFonts w:ascii="黑体" w:hAnsi="黑体" w:eastAsia="黑体" w:cs="黑体"/>
          <w:spacing w:val="-4"/>
          <w:position w:val="6"/>
          <w:sz w:val="22"/>
          <w:szCs w:val="22"/>
        </w:rPr>
      </w:pPr>
    </w:p>
    <w:p>
      <w:pPr>
        <w:spacing w:before="51" w:line="312" w:lineRule="exact"/>
        <w:ind w:left="328"/>
        <w:rPr>
          <w:rFonts w:ascii="黑体" w:hAnsi="黑体" w:eastAsia="黑体" w:cs="黑体"/>
          <w:spacing w:val="-4"/>
          <w:position w:val="6"/>
          <w:sz w:val="22"/>
          <w:szCs w:val="22"/>
        </w:rPr>
      </w:pPr>
    </w:p>
    <w:p>
      <w:pPr>
        <w:spacing w:before="51" w:line="312" w:lineRule="exact"/>
        <w:ind w:left="328"/>
        <w:rPr>
          <w:rFonts w:ascii="微软雅黑" w:hAnsi="微软雅黑" w:eastAsia="微软雅黑" w:cs="微软雅黑"/>
          <w:spacing w:val="72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洪江市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2022 年度创新创业带动就业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75"/>
          <w:sz w:val="28"/>
          <w:szCs w:val="28"/>
        </w:rPr>
        <w:t>示</w:t>
      </w:r>
      <w:r>
        <w:rPr>
          <w:rFonts w:ascii="微软雅黑" w:hAnsi="微软雅黑" w:eastAsia="微软雅黑" w:cs="微软雅黑"/>
          <w:spacing w:val="72"/>
          <w:sz w:val="28"/>
          <w:szCs w:val="28"/>
        </w:rPr>
        <w:t>范乡(镇)考评表</w:t>
      </w:r>
    </w:p>
    <w:p>
      <w:pPr>
        <w:spacing w:before="51" w:line="312" w:lineRule="exact"/>
        <w:ind w:left="328"/>
        <w:rPr>
          <w:rFonts w:ascii="微软雅黑" w:hAnsi="微软雅黑" w:eastAsia="微软雅黑" w:cs="微软雅黑"/>
          <w:spacing w:val="72"/>
          <w:sz w:val="43"/>
          <w:szCs w:val="43"/>
        </w:rPr>
      </w:pPr>
    </w:p>
    <w:p>
      <w:pPr>
        <w:spacing w:before="51" w:line="312" w:lineRule="exact"/>
        <w:ind w:left="328"/>
        <w:rPr>
          <w:rFonts w:hint="default" w:ascii="黑体" w:hAnsi="黑体" w:eastAsia="黑体" w:cs="黑体"/>
          <w:spacing w:val="-4"/>
          <w:position w:val="6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4"/>
          <w:position w:val="6"/>
          <w:sz w:val="22"/>
          <w:szCs w:val="22"/>
          <w:lang w:val="en-US" w:eastAsia="zh-CN"/>
        </w:rPr>
        <w:t>项目：                                          时间：   年   月    日</w:t>
      </w:r>
      <w:bookmarkStart w:id="0" w:name="_GoBack"/>
      <w:bookmarkEnd w:id="0"/>
    </w:p>
    <w:tbl>
      <w:tblPr>
        <w:tblStyle w:val="4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557"/>
        <w:gridCol w:w="3510"/>
        <w:gridCol w:w="2246"/>
        <w:gridCol w:w="738"/>
        <w:gridCol w:w="693"/>
        <w:gridCol w:w="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86" w:type="dxa"/>
            <w:vAlign w:val="top"/>
          </w:tcPr>
          <w:p>
            <w:pPr>
              <w:spacing w:before="51" w:line="312" w:lineRule="exact"/>
              <w:ind w:left="3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3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容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68" w:line="209" w:lineRule="auto"/>
              <w:ind w:left="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3510" w:type="dxa"/>
            <w:vAlign w:val="top"/>
          </w:tcPr>
          <w:p>
            <w:pPr>
              <w:spacing w:before="207" w:line="222" w:lineRule="auto"/>
              <w:ind w:left="13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考核项目</w:t>
            </w:r>
          </w:p>
        </w:tc>
        <w:tc>
          <w:tcPr>
            <w:tcW w:w="2246" w:type="dxa"/>
            <w:vAlign w:val="top"/>
          </w:tcPr>
          <w:p>
            <w:pPr>
              <w:spacing w:before="207" w:line="223" w:lineRule="auto"/>
              <w:ind w:left="4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提供相关材料</w:t>
            </w:r>
          </w:p>
        </w:tc>
        <w:tc>
          <w:tcPr>
            <w:tcW w:w="738" w:type="dxa"/>
            <w:vAlign w:val="top"/>
          </w:tcPr>
          <w:p>
            <w:pPr>
              <w:spacing w:before="52" w:line="242" w:lineRule="auto"/>
              <w:ind w:left="160" w:right="144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基本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值</w:t>
            </w:r>
          </w:p>
        </w:tc>
        <w:tc>
          <w:tcPr>
            <w:tcW w:w="693" w:type="dxa"/>
            <w:vAlign w:val="top"/>
          </w:tcPr>
          <w:p>
            <w:pPr>
              <w:spacing w:before="52" w:line="242" w:lineRule="auto"/>
              <w:ind w:left="135" w:righ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667" w:type="dxa"/>
            <w:vAlign w:val="top"/>
          </w:tcPr>
          <w:p>
            <w:pPr>
              <w:spacing w:before="207" w:line="222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</w:t>
            </w:r>
          </w:p>
          <w:p>
            <w:pPr>
              <w:spacing w:before="49" w:line="276" w:lineRule="auto"/>
              <w:ind w:left="230" w:right="182"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(20 分)</w:t>
            </w:r>
          </w:p>
        </w:tc>
        <w:tc>
          <w:tcPr>
            <w:tcW w:w="5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510" w:type="dxa"/>
            <w:vAlign w:val="top"/>
          </w:tcPr>
          <w:p>
            <w:pPr>
              <w:spacing w:before="89" w:line="262" w:lineRule="auto"/>
              <w:ind w:left="115" w:righ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就业创业工作纳入当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地党委政府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作职责，有专门的工作机构和分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领导，人员队伍稳定计 10 分；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员队伍不稳定计 5 分。</w:t>
            </w:r>
          </w:p>
        </w:tc>
        <w:tc>
          <w:tcPr>
            <w:tcW w:w="22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人员分工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文件。</w:t>
            </w:r>
          </w:p>
        </w:tc>
        <w:tc>
          <w:tcPr>
            <w:tcW w:w="73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38" w:line="187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510" w:type="dxa"/>
            <w:vAlign w:val="top"/>
          </w:tcPr>
          <w:p>
            <w:pPr>
              <w:spacing w:before="47" w:line="242" w:lineRule="auto"/>
              <w:ind w:left="116" w:right="42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就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业创业全年工作规划计 10 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没有不计分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。</w:t>
            </w:r>
          </w:p>
        </w:tc>
        <w:tc>
          <w:tcPr>
            <w:tcW w:w="2246" w:type="dxa"/>
            <w:vAlign w:val="top"/>
          </w:tcPr>
          <w:p>
            <w:pPr>
              <w:spacing w:before="48" w:line="242" w:lineRule="auto"/>
              <w:ind w:left="113" w:right="15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就业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创业全年工作规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划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738" w:type="dxa"/>
            <w:vAlign w:val="top"/>
          </w:tcPr>
          <w:p>
            <w:pPr>
              <w:spacing w:before="237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</w:t>
            </w:r>
          </w:p>
          <w:p>
            <w:pPr>
              <w:spacing w:before="44" w:line="222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</w:t>
            </w:r>
          </w:p>
          <w:p>
            <w:pPr>
              <w:spacing w:before="47" w:line="276" w:lineRule="auto"/>
              <w:ind w:left="230" w:right="182"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(70 分)</w:t>
            </w:r>
          </w:p>
        </w:tc>
        <w:tc>
          <w:tcPr>
            <w:tcW w:w="55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510" w:type="dxa"/>
            <w:vAlign w:val="top"/>
          </w:tcPr>
          <w:p>
            <w:pPr>
              <w:spacing w:before="48" w:line="248" w:lineRule="auto"/>
              <w:ind w:left="113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全年城乡就业任务完成计 20 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不完成或上级部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门检查不通过不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分。</w:t>
            </w:r>
          </w:p>
        </w:tc>
        <w:tc>
          <w:tcPr>
            <w:tcW w:w="2246" w:type="dxa"/>
            <w:vAlign w:val="top"/>
          </w:tcPr>
          <w:p>
            <w:pPr>
              <w:spacing w:before="202" w:line="276" w:lineRule="auto"/>
              <w:ind w:left="119" w:righ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到市就业服务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中心核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实</w:t>
            </w:r>
          </w:p>
        </w:tc>
        <w:tc>
          <w:tcPr>
            <w:tcW w:w="73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top"/>
          </w:tcPr>
          <w:p>
            <w:pPr>
              <w:spacing w:before="49" w:line="248" w:lineRule="auto"/>
              <w:ind w:left="113" w:righ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全年举办一期职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业技能培训班或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创业培训班计 10 分，没有举办不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分。</w:t>
            </w:r>
          </w:p>
        </w:tc>
        <w:tc>
          <w:tcPr>
            <w:tcW w:w="2246" w:type="dxa"/>
            <w:vAlign w:val="top"/>
          </w:tcPr>
          <w:p>
            <w:pPr>
              <w:spacing w:before="203" w:line="276" w:lineRule="auto"/>
              <w:ind w:left="119" w:righ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到市就业服务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中心核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实</w:t>
            </w:r>
          </w:p>
        </w:tc>
        <w:tc>
          <w:tcPr>
            <w:tcW w:w="73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top"/>
          </w:tcPr>
          <w:p>
            <w:pPr>
              <w:spacing w:before="159" w:line="275" w:lineRule="auto"/>
              <w:ind w:left="133" w:right="241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开展招聘会等就业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帮扶活动成效 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显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计 10 分，成效一般计 5 分。</w:t>
            </w:r>
          </w:p>
        </w:tc>
        <w:tc>
          <w:tcPr>
            <w:tcW w:w="2246" w:type="dxa"/>
            <w:vAlign w:val="top"/>
          </w:tcPr>
          <w:p>
            <w:pPr>
              <w:spacing w:before="157" w:line="276" w:lineRule="auto"/>
              <w:ind w:left="119" w:righ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到市就业服务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中心核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实</w:t>
            </w:r>
          </w:p>
        </w:tc>
        <w:tc>
          <w:tcPr>
            <w:tcW w:w="7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510" w:type="dxa"/>
            <w:vAlign w:val="top"/>
          </w:tcPr>
          <w:p>
            <w:pPr>
              <w:spacing w:before="51" w:line="248" w:lineRule="auto"/>
              <w:ind w:left="112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辖区内就业困难人员、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脱贫劳动力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等重点群体就业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规模高于上年度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10 分，低于上年度不计分。</w:t>
            </w:r>
          </w:p>
        </w:tc>
        <w:tc>
          <w:tcPr>
            <w:tcW w:w="2246" w:type="dxa"/>
            <w:vAlign w:val="top"/>
          </w:tcPr>
          <w:p>
            <w:pPr>
              <w:spacing w:before="205" w:line="276" w:lineRule="auto"/>
              <w:ind w:left="119" w:righ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到市就业服务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中心核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实</w:t>
            </w:r>
          </w:p>
        </w:tc>
        <w:tc>
          <w:tcPr>
            <w:tcW w:w="73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510" w:type="dxa"/>
            <w:vAlign w:val="top"/>
          </w:tcPr>
          <w:p>
            <w:pPr>
              <w:spacing w:before="103" w:line="263" w:lineRule="auto"/>
              <w:ind w:left="112" w:righ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辖区内创新创业氛围浓厚，建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立了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创业带动就业创业载体，涌现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了一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批新业态、好典型和创业亮点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的计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分，没有创业载体的扣 10 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宣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传资料、宣传图片的扣 10 分。</w:t>
            </w:r>
          </w:p>
        </w:tc>
        <w:tc>
          <w:tcPr>
            <w:tcW w:w="2246" w:type="dxa"/>
            <w:vAlign w:val="top"/>
          </w:tcPr>
          <w:p>
            <w:pPr>
              <w:spacing w:before="101" w:line="262" w:lineRule="auto"/>
              <w:ind w:left="117" w:right="26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相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关文件、宣传报道、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宣传图片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等材料；</w:t>
            </w:r>
          </w:p>
          <w:p>
            <w:pPr>
              <w:spacing w:before="1" w:line="264" w:lineRule="auto"/>
              <w:ind w:left="114" w:right="15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辖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区内 5 家以上创业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体的基本资料及彩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色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图片。</w:t>
            </w:r>
          </w:p>
        </w:tc>
        <w:tc>
          <w:tcPr>
            <w:tcW w:w="73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86" w:type="dxa"/>
            <w:vAlign w:val="top"/>
          </w:tcPr>
          <w:p>
            <w:pPr>
              <w:spacing w:before="50" w:line="312" w:lineRule="exact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遵守</w:t>
            </w:r>
          </w:p>
          <w:p>
            <w:pPr>
              <w:spacing w:before="1" w:line="220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劳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动</w:t>
            </w:r>
          </w:p>
          <w:p>
            <w:pPr>
              <w:spacing w:before="48" w:line="221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法律</w:t>
            </w:r>
          </w:p>
          <w:p>
            <w:pPr>
              <w:spacing w:before="48" w:line="223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法规</w:t>
            </w:r>
          </w:p>
          <w:p>
            <w:pPr>
              <w:spacing w:before="45" w:line="242" w:lineRule="auto"/>
              <w:ind w:left="123" w:right="51"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10 分)</w:t>
            </w:r>
          </w:p>
        </w:tc>
        <w:tc>
          <w:tcPr>
            <w:tcW w:w="55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51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3" w:right="10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辖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区内企业近 3 年内无违反劳动保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障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法律法规的计 10 分，每发生一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扣 1 分，直至扣满 10 分为止。</w:t>
            </w:r>
          </w:p>
        </w:tc>
        <w:tc>
          <w:tcPr>
            <w:tcW w:w="22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7" w:right="154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到市人社局劳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动监察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核实</w:t>
            </w:r>
          </w:p>
        </w:tc>
        <w:tc>
          <w:tcPr>
            <w:tcW w:w="7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99" w:type="dxa"/>
            <w:gridSpan w:val="4"/>
            <w:vAlign w:val="top"/>
          </w:tcPr>
          <w:p>
            <w:pPr>
              <w:spacing w:before="262" w:line="221" w:lineRule="auto"/>
              <w:ind w:left="30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评组签字：</w:t>
            </w:r>
          </w:p>
        </w:tc>
        <w:tc>
          <w:tcPr>
            <w:tcW w:w="738" w:type="dxa"/>
            <w:vAlign w:val="top"/>
          </w:tcPr>
          <w:p>
            <w:pPr>
              <w:spacing w:before="106" w:line="267" w:lineRule="auto"/>
              <w:ind w:left="156" w:righ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52F435B6"/>
    <w:rsid w:val="52F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2022-09-23T01:39:00Z</dcterms:created>
  <dc:creator>HH</dc:creator>
  <cp:lastModifiedBy>HH</cp:lastModifiedBy>
  <dcterms:modified xsi:type="dcterms:W3CDTF">2022-09-23T01:49:06Z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E6239793CCA24B4B92CF3836615017FA</vt:lpwstr>
  </property>
</Properties>
</file>