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eastAsia="黑体"/>
          <w:sz w:val="32"/>
          <w:szCs w:val="32"/>
          <w:lang w:bidi="ar"/>
        </w:rPr>
      </w:pPr>
      <w:bookmarkStart w:id="0" w:name="_GoBack"/>
      <w:bookmarkEnd w:id="0"/>
      <w:r>
        <w:rPr>
          <w:rFonts w:eastAsia="黑体"/>
          <w:sz w:val="32"/>
          <w:szCs w:val="32"/>
          <w:lang w:bidi="ar"/>
        </w:rPr>
        <w:t>附件1</w:t>
      </w:r>
    </w:p>
    <w:p>
      <w:pPr>
        <w:autoSpaceDE w:val="0"/>
        <w:rPr>
          <w:rFonts w:eastAsia="仿宋_GB2312"/>
          <w:sz w:val="32"/>
          <w:szCs w:val="32"/>
        </w:rPr>
      </w:pPr>
    </w:p>
    <w:p>
      <w:pPr>
        <w:autoSpaceDE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  <w:lang w:bidi="ar"/>
        </w:rPr>
        <w:t>设施农业用地备案资料清单</w:t>
      </w:r>
    </w:p>
    <w:p>
      <w:pPr>
        <w:autoSpaceDE w:val="0"/>
        <w:spacing w:line="6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>
      <w:pPr>
        <w:autoSpaceDE w:val="0"/>
        <w:spacing w:line="6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1．设施农业用地备案申请表。申请表应包括经营主体、项目基本情况、用地情况、拟建设施、符合用地标准情况、有关集体经济组织意见等内容。</w:t>
      </w:r>
    </w:p>
    <w:p>
      <w:pPr>
        <w:autoSpaceDE w:val="0"/>
        <w:spacing w:line="6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2．经营者身份证明材料。申请人为自然人的，提供身份证复印件；申请人为单位的，提供营业执照等设立登记证照复印件。</w:t>
      </w:r>
    </w:p>
    <w:p>
      <w:pPr>
        <w:autoSpaceDE w:val="0"/>
        <w:spacing w:line="6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3．勘测定界材料。应由具备相应测绘资质的单位出具，并符合上图入库要求。</w:t>
      </w:r>
    </w:p>
    <w:p>
      <w:pPr>
        <w:autoSpaceDE w:val="0"/>
        <w:spacing w:line="6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4．通过土地流转发展设施农业的，提交与承包农户签订的经营权流转合同或补充合同。合同应载明建设种植养殖设施已征得承包农户的同意。</w:t>
      </w:r>
    </w:p>
    <w:p>
      <w:pPr>
        <w:autoSpaceDE w:val="0"/>
        <w:spacing w:line="6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5．涉及占用耕地的，提交项目已纳入县域年度耕地“进出平衡”总体方案的证明或经县级人民政府同意的项目耕地“进出平衡”方案。项目耕地“进出平衡”方案应包含项目基本情况、占用耕地的必要性和合理性、拟占用耕地情况、拟补充耕地情况、符合耕地与其他农用地转化规则情况、整治工程措施和工程量、相关权利人意见、资金保障、时序安排、流出流入耕地矢量范围等内容。</w:t>
      </w:r>
    </w:p>
    <w:p>
      <w:pPr>
        <w:autoSpaceDE w:val="0"/>
        <w:spacing w:line="65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6．涉及占用林地草地的，提交林业主管部门有关批准文件。</w:t>
      </w:r>
    </w:p>
    <w:p>
      <w:pPr>
        <w:ind w:firstLine="640" w:firstLineChars="200"/>
      </w:pPr>
      <w:r>
        <w:rPr>
          <w:rFonts w:eastAsia="仿宋_GB2312"/>
          <w:sz w:val="32"/>
          <w:szCs w:val="32"/>
          <w:lang w:bidi="ar"/>
        </w:rPr>
        <w:t>7．涉及占用自然保护地、湿地或水产种质资源保护区的，提交主管部门或管理机构意见，也可由乡镇人民政府（街道办事处）在设施农业用地备案审查中征求意见。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81413"/>
    <w:rsid w:val="D9EFD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2023-10-08T17:51:49Z</dcterms:created>
  <dc:creator>kylin</dc:creator>
  <cp:lastModifiedBy>神疙瘩</cp:lastModifiedBy>
  <dcterms:modified xsi:type="dcterms:W3CDTF">2023-10-24T02:38:08Z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F1742BB7C53045579D8C6C12DFDC4973_13</vt:lpwstr>
  </property>
</Properties>
</file>