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15B9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洪江市政府信息依申请公开表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01285" cy="8288655"/>
            <wp:effectExtent l="0" t="0" r="1841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-1287" t="8302" r="551" b="-3401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8288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A62E3"/>
    <w:rsid w:val="371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2025-01-02T03:38:00Z</dcterms:created>
  <dc:creator>企业用户_300961695</dc:creator>
  <cp:lastModifiedBy>企业用户_300961695</cp:lastModifiedBy>
  <dcterms:modified xsi:type="dcterms:W3CDTF">2025-01-02T03:41:48Z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CBEB92A2E57748A5AF4B6D493A47B2FF_11</vt:lpwstr>
  </property>
  <property fmtid="{D5CDD505-2E9C-101B-9397-08002B2CF9AE}" pid="4" name="KSOTemplateDocerSaveRecord">
    <vt:lpwstr>eyJoZGlkIjoiNDRhZmMzNzI0ODU2MDU2NWIxNDczZTMyOTFkNDI2YTkiLCJ1c2VySWQiOiIxNTk2MTE3NDQ4In0=</vt:lpwstr>
  </property>
</Properties>
</file>