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pg="http://schemas.microsoft.com/office/word/2010/wordprocessingGroup" xmlns:w16se="http://schemas.microsoft.com/office/word/2015/wordml/symex" xmlns:wp="http://schemas.openxmlformats.org/drawingml/2006/wordprocessingDrawing" xmlns:v="urn:schemas-microsoft-com:vml" xmlns:wp14="http://schemas.microsoft.com/office/word/2010/wordprocessingDrawing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r="http://schemas.openxmlformats.org/officeDocument/2006/relationships" xmlns:wps="http://schemas.microsoft.com/office/word/2010/wordprocessingShape" xmlns:wpc="http://schemas.microsoft.com/office/word/2010/wordprocessingCanvas" mc:Ignorable="w14 w15 w16se wp14">
  <w:body>
    <w:p>
      <w:pPr>
        <w:pStyle w:val="Normal"/>
        <w:jc w:val="center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b w:val="1"/>
          <w:sz w:val="36"/>
          <w:rFonts w:ascii="黑体" w:hAnsi="黑体" w:eastAsia="黑体" w:hint="eastAsia"/>
        </w:rPr>
        <w:t xml:space="preserve">2023年省巩固拓展产业扶贫成果重点项目（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湖南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省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宝</w:t>
      </w:r>
      <w:r>
        <w:rPr>
          <w:b w:val="1"/>
          <w:u w:val="none"/>
          <w:sz w:val="36"/>
          <w:rFonts w:ascii="黑体" w:hAnsi="黑体" w:eastAsia="黑体" w:hint="eastAsia"/>
        </w:rPr>
        <w:t xml:space="preserve">顶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生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态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农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有</w:t>
      </w:r>
      <w:r>
        <w:rPr>
          <w:b w:val="1"/>
          <w:u w:val="none"/>
          <w:sz w:val="36"/>
          <w:rFonts w:ascii="黑体" w:hAnsi="黑体" w:eastAsia="黑体" w:hint="eastAsia"/>
        </w:rPr>
        <w:t xml:space="preserve">限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公司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中</w:t>
      </w:r>
      <w:r>
        <w:rPr>
          <w:b w:val="1"/>
          <w:u w:val="none"/>
          <w:sz w:val="36"/>
          <w:rFonts w:ascii="黑体" w:hAnsi="黑体" w:eastAsia="黑体" w:hint="eastAsia"/>
        </w:rPr>
        <w:t xml:space="preserve">药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材</w:t>
      </w:r>
      <w:r>
        <w:rPr>
          <w:b w:val="1"/>
          <w:u w:val="none"/>
          <w:sz w:val="36"/>
          <w:rFonts w:ascii="黑体" w:hAnsi="黑体" w:eastAsia="黑体" w:hint="eastAsia"/>
        </w:rPr>
        <w:t xml:space="preserve">（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枳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壳</w:t>
      </w:r>
      <w:r>
        <w:rPr>
          <w:b w:val="1"/>
          <w:u w:val="none"/>
          <w:sz w:val="36"/>
          <w:rFonts w:ascii="黑体" w:hAnsi="黑体" w:eastAsia="黑体" w:hint="eastAsia"/>
        </w:rPr>
        <w:t xml:space="preserve">）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及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冰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糖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产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基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地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标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准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化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建</w:t>
      </w:r>
      <w:r>
        <w:rPr>
          <w:b w:val="1"/>
          <w:u w:val="none"/>
          <w:sz w:val="36"/>
          <w:rFonts w:ascii="黑体" w:hAnsi="黑体" w:eastAsia="黑体" w:hint="eastAsia"/>
        </w:rPr>
        <w:t xml:space="preserve">设</w:t>
      </w: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项目）</w:t>
      </w:r>
      <w:r>
        <w:rPr>
          <w:b w:val="1"/>
          <w:spacing w:val="-4"/>
          <w:sz w:val="36"/>
          <w:szCs w:val="36"/>
          <w:bCs/>
          <w:rFonts w:ascii="黑体" w:hAnsi="黑体" w:eastAsia="黑体" w:hint="eastAsia"/>
        </w:rPr>
        <w:t xml:space="preserve">投资完成情况表</w:t>
      </w:r>
      <w:r>
        <w:rPr>
          <w:b w:val="1"/>
          <w:spacing w:val="-4"/>
          <w:sz w:val="36"/>
          <w:szCs w:val="36"/>
          <w:bCs/>
          <w:rFonts w:ascii="黑体" w:hAnsi="黑体" w:eastAsia="黑体"/>
        </w:rPr>
      </w:r>
    </w:p>
    <w:tbl>
      <w:tblPr>
        <w:tblW w:w="11202" w:type="dxa"/>
        <w:jc w:val="center"/>
        <w:tblInd w:type="dxa" w:w="-108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83.000000"/>
        <w:gridCol w:w="2393.000000"/>
        <w:gridCol w:w="1291.000000"/>
        <w:gridCol w:w="1134.000000"/>
        <w:gridCol w:w="1134.000000"/>
        <w:gridCol w:w="1276.000000"/>
        <w:gridCol w:w="1559.000000"/>
        <w:gridCol w:w="1532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52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序号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工程建设内容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单位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计划数量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实际完成数量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预算投资（万元）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实际完成投资（万元）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</w:r>
          </w:p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备注</w:t>
            </w:r>
            <w:r>
              <w:rPr>
                <w:sz w:val="24"/>
                <w:szCs w:val="24"/>
                <w:kern w:val="0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一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ind w:firstLine="320" w:firstLineChars="100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0"/>
                <w:kern w:val="0"/>
              </w:rPr>
            </w:r>
            <w:r>
              <w:rPr>
                <w:u w:val="none"/>
                <w:sz w:val="32"/>
                <w:rFonts w:ascii="宋体" w:hAnsi="宋体" w:hint="eastAsia"/>
              </w:rPr>
              <w:t>新</w:t>
            </w:r>
            <w:r>
              <w:rPr>
                <w:u w:val="none"/>
                <w:sz w:val="32"/>
                <w:rFonts w:ascii="宋体" w:hAnsi="宋体" w:hint="eastAsia"/>
              </w:rPr>
              <w:t>建</w:t>
            </w:r>
            <w:r>
              <w:rPr>
                <w:u w:val="none"/>
                <w:sz w:val="32"/>
                <w:rFonts w:ascii="宋体" w:hAnsi="宋体" w:hint="eastAsia"/>
              </w:rPr>
              <w:t>仓</w:t>
            </w:r>
            <w:r>
              <w:rPr>
                <w:u w:val="none"/>
                <w:sz w:val="32"/>
                <w:rFonts w:ascii="宋体" w:hAnsi="宋体" w:hint="eastAsia"/>
              </w:rPr>
              <w:t>储</w:t>
            </w:r>
            <w:r>
              <w:rPr>
                <w:u w:val="none"/>
                <w:sz w:val="32"/>
                <w:rFonts w:ascii="宋体" w:hAnsi="宋体" w:hint="eastAsia"/>
              </w:rPr>
              <w:t>库</w:t>
            </w:r>
          </w:p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 w:hint="eastAsia"/>
              </w:rPr>
              <w:t xml:space="preserve">平方米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  <w:r>
              <w:rPr>
                <w:u w:val="none"/>
                <w:sz w:val="32"/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411.65</w:t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3</w:t>
            </w:r>
            <w:r>
              <w:rPr>
                <w:u w:val="none"/>
                <w:sz w:val="32"/>
                <w:rFonts w:ascii="宋体" w:hAnsi="宋体" w:hint="eastAsia"/>
              </w:rPr>
              <w:t>5</w:t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39.2092</w:t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二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/>
            <w:r>
              <w:rPr>
                <w:u w:val="none"/>
                <w:sz w:val="32"/>
                <w:rFonts w:ascii="宋体" w:hAnsi="宋体" w:hint="eastAsia"/>
              </w:rPr>
              <w:t>产</w:t>
            </w:r>
            <w:r>
              <w:rPr>
                <w:u w:val="none"/>
                <w:sz w:val="32"/>
                <w:rFonts w:ascii="宋体" w:hAnsi="宋体" w:hint="eastAsia"/>
              </w:rPr>
              <w:t>业</w:t>
            </w:r>
            <w:r>
              <w:rPr>
                <w:u w:val="none"/>
                <w:sz w:val="32"/>
                <w:rFonts w:ascii="宋体" w:hAnsi="宋体" w:hint="eastAsia"/>
              </w:rPr>
              <w:t>路</w:t>
            </w:r>
            <w:r>
              <w:rPr>
                <w:u w:val="none"/>
                <w:sz w:val="32"/>
                <w:rFonts w:ascii="宋体" w:hAnsi="宋体" w:hint="eastAsia"/>
              </w:rPr>
              <w:t>及</w:t>
            </w:r>
            <w:r>
              <w:rPr>
                <w:u w:val="none"/>
                <w:sz w:val="32"/>
                <w:rFonts w:ascii="宋体" w:hAnsi="宋体" w:hint="eastAsia"/>
              </w:rPr>
              <w:t>错</w:t>
            </w:r>
            <w:r>
              <w:rPr>
                <w:u w:val="none"/>
                <w:sz w:val="32"/>
                <w:rFonts w:ascii="宋体" w:hAnsi="宋体" w:hint="eastAsia"/>
              </w:rPr>
              <w:t>车</w:t>
            </w:r>
            <w:r>
              <w:rPr>
                <w:u w:val="none"/>
                <w:sz w:val="32"/>
                <w:rFonts w:ascii="宋体" w:hAnsi="宋体" w:hint="eastAsia"/>
              </w:rPr>
              <w:t>道</w:t>
            </w:r>
            <w:r>
              <w:rPr>
                <w:u w:val="none"/>
                <w:sz w:val="32"/>
                <w:rFonts w:ascii="宋体" w:hAnsi="宋体" w:hint="eastAsia"/>
              </w:rPr>
              <w:t>、</w:t>
            </w:r>
            <w:r>
              <w:rPr>
                <w:u w:val="none"/>
                <w:sz w:val="32"/>
                <w:rFonts w:ascii="宋体" w:hAnsi="宋体" w:hint="eastAsia"/>
              </w:rPr>
              <w:t>停</w:t>
            </w:r>
            <w:r>
              <w:rPr>
                <w:u w:val="none"/>
                <w:sz w:val="32"/>
                <w:rFonts w:ascii="宋体" w:hAnsi="宋体" w:hint="eastAsia"/>
              </w:rPr>
              <w:t>车</w:t>
            </w:r>
            <w:r>
              <w:rPr>
                <w:u w:val="none"/>
                <w:sz w:val="32"/>
                <w:rFonts w:ascii="宋体" w:hAnsi="宋体" w:hint="eastAsia"/>
              </w:rPr>
              <w:t>坪</w:t>
            </w:r>
            <w:r>
              <w:rPr>
                <w:u w:val="none"/>
                <w:sz w:val="32"/>
                <w:rFonts w:ascii="宋体" w:hAnsi="宋体" w:hint="eastAsia"/>
              </w:rPr>
              <w:t>硬</w:t>
            </w:r>
            <w:r>
              <w:rPr>
                <w:u w:val="none"/>
                <w:sz w:val="32"/>
                <w:rFonts w:ascii="宋体" w:hAnsi="宋体" w:hint="eastAsia"/>
              </w:rPr>
              <w:t>化</w:t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u w:val="none"/>
                <w:sz w:val="32"/>
                <w:rFonts w:ascii="宋体" w:hAnsi="宋体" w:hint="eastAsia"/>
              </w:rPr>
              <w:t>平</w:t>
            </w:r>
            <w:r>
              <w:rPr>
                <w:u w:val="none"/>
                <w:sz w:val="32"/>
                <w:rFonts w:ascii="宋体" w:hAnsi="宋体" w:hint="eastAsia"/>
              </w:rPr>
              <w:t>方</w:t>
            </w:r>
            <w:r>
              <w:rPr>
                <w:u w:val="none"/>
                <w:sz w:val="32"/>
                <w:rFonts w:ascii="宋体" w:hAnsi="宋体" w:hint="eastAsia"/>
              </w:rPr>
              <w:t>米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7000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7085.5</w:t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91</w:t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  <w:r>
              <w:rPr>
                <w:sz w:val="32"/>
                <w:lang w:val="en-US" w:eastAsia="zh-CN"/>
                <w:rFonts w:ascii="宋体" w:hAnsi="宋体" w:hint="eastAsia"/>
              </w:rPr>
              <w:t xml:space="preserve"> 97.8978</w:t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8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eastAsia="zh-CN"/>
                <w:szCs w:val="32"/>
                <w:kern w:val="0"/>
                <w:rFonts w:ascii="宋体" w:hAnsi="宋体" w:eastAsia="宋体" w:hint="eastAsia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18"/>
                <w:szCs w:val="18"/>
                <w:kern w:val="0"/>
                <w:rFonts w:ascii="宋体" w:hAnsi="宋体" w:hint="eastAsia"/>
              </w:rPr>
            </w:pPr>
            <w:r>
              <w:rPr>
                <w:sz w:val="18"/>
                <w:szCs w:val="18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left"/>
              <w:rPr>
                <w:sz w:val="24"/>
                <w:szCs w:val="24"/>
                <w:kern w:val="0"/>
              </w:rPr>
            </w:pPr>
            <w:r>
              <w:rPr>
                <w:sz w:val="24"/>
                <w:szCs w:val="24"/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8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top"/>
            <w:textDirection w:val="lrTb"/>
          </w:tcPr>
          <w:p>
            <w:pPr>
              <w:pStyle w:val="Normal"/>
              <w:rPr>
                <w:sz w:val="32"/>
                <w:szCs w:val="32"/>
                <w:kern w:val="0"/>
                <w:rFonts w:ascii="宋体" w:hAnsi="宋体" w:hint="eastAsia"/>
              </w:rPr>
            </w:pPr>
            <w:r/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rPr>
                <w:sz w:val="20"/>
                <w:kern w:val="0"/>
              </w:rPr>
            </w:pPr>
            <w:r>
              <w:rPr>
                <w:sz w:val="20"/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1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合    计</w:t>
            </w: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 w:hint="eastAsia"/>
              </w:rPr>
              <w:t xml:space="preserve">126</w:t>
            </w: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  <w:r>
              <w:rPr>
                <w:sz w:val="32"/>
                <w:lang w:val="en-US" w:eastAsia="zh-CN"/>
                <w:rFonts w:ascii="宋体" w:hAnsi="宋体" w:hint="eastAsia"/>
              </w:rPr>
              <w:t>137.107</w:t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 说明：实际完成投资金额不含税费等财务开支。</w:t>
      </w:r>
      <w:r>
        <w:rPr>
          <w:sz w:val="32"/>
          <w:szCs w:val="32"/>
          <w:rFonts w:hint="eastAsia"/>
        </w:rPr>
      </w:r>
    </w:p>
    <w:p>
      <w:pPr>
        <w:pStyle w:val="Normal"/>
        <w:jc w:val="end"/>
        <w:ind w:firstLineChars="-650" w:hanging="2349" w:left="2454" w:leftChars="50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u w:val="none"/>
          <w:sz w:val="32"/>
          <w:rFonts w:hint="eastAsia"/>
        </w:rPr>
        <w:t xml:space="preserve">湖南省</w:t>
      </w:r>
      <w:r>
        <w:rPr>
          <w:u w:val="none"/>
          <w:sz w:val="32"/>
          <w:rFonts w:hint="eastAsia"/>
        </w:rPr>
        <w:t xml:space="preserve">宝</w:t>
      </w:r>
      <w:r>
        <w:rPr>
          <w:u w:val="none"/>
          <w:sz w:val="32"/>
          <w:rFonts w:hint="eastAsia"/>
        </w:rPr>
        <w:t xml:space="preserve">顶</w:t>
      </w:r>
      <w:r>
        <w:rPr>
          <w:u w:val="none"/>
          <w:sz w:val="32"/>
          <w:rFonts w:hint="eastAsia"/>
        </w:rPr>
        <w:t xml:space="preserve">生态农业有限公司</w:t>
      </w:r>
      <w:r>
        <w:rPr>
          <w:sz w:val="32"/>
          <w:szCs w:val="32"/>
          <w:rFonts w:hint="eastAsia"/>
        </w:rPr>
        <w:t xml:space="preserve">                     2023</w:t>
      </w:r>
      <w:r>
        <w:rPr>
          <w:sz w:val="32"/>
          <w:szCs w:val="32"/>
          <w:rFonts w:ascii="宋体" w:hAnsi="宋体" w:hint="eastAsia"/>
        </w:rPr>
        <w:t xml:space="preserve">年</w:t>
      </w:r>
      <w:r>
        <w:rPr>
          <w:u w:val="none"/>
          <w:sz w:val="32"/>
          <w:rFonts w:ascii="宋体" w:hAnsi="宋体" w:hint="eastAsia"/>
        </w:rPr>
        <w:t xml:space="preserve">1</w:t>
      </w:r>
      <w:r>
        <w:rPr>
          <w:u w:val="none"/>
          <w:sz w:val="32"/>
          <w:rFonts w:ascii="宋体" w:hAnsi="宋体" w:hint="eastAsia"/>
        </w:rPr>
        <w:t xml:space="preserve">2</w:t>
      </w:r>
      <w:r>
        <w:rPr>
          <w:sz w:val="32"/>
          <w:szCs w:val="32"/>
          <w:rFonts w:ascii="宋体" w:hAnsi="宋体" w:hint="eastAsia"/>
        </w:rPr>
        <w:t xml:space="preserve">月</w:t>
      </w:r>
      <w:r>
        <w:rPr>
          <w:sz w:val="32"/>
          <w:szCs w:val="32"/>
          <w:rFonts w:hint="eastAsia"/>
        </w:rPr>
        <w:t xml:space="preserve">28</w:t>
      </w:r>
      <w:r>
        <w:rPr>
          <w:sz w:val="32"/>
          <w:szCs w:val="32"/>
          <w:rFonts w:ascii="宋体" w:hAnsi="宋体" w:hint="eastAsia"/>
        </w:rPr>
        <w:t xml:space="preserve">日</w:t>
      </w:r>
      <w:r>
        <w:rPr>
          <w:sz w:val="32"/>
          <w:szCs w:val="32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7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Calibri" w:hAnsi="Calibri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  <w:widowControl w:val="0"/>
      <w:widowControl w:val="0"/>
      <w:widowControl w:val="off"/>
    </w:pPr>
    <w:rPr>
      <w:sz w:val="21"/>
      <w:lang w:val="en-US" w:eastAsia="zh-CN" w:bidi="ar-SA"/>
      <w:szCs w:val="21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table" w:styleId="TableGrid">
    <w:name w:val="网格型"/>
    <w:basedOn w:val="TableNormal"/>
    <w:link w:val="Normal"/>
    <w:pPr>
      <w:widowControl w:val="0"/>
      <w:jc w:val="both"/>
      <w:widowControl w:val="0"/>
      <w:widowControl w:val="0"/>
      <w:widowControl w:val="off"/>
    </w:pPr>
    <w:rPr>
      <w:sz w:val="20"/>
      <w:szCs w:val="20"/>
      <w:kern w:val="0"/>
      <w:rFonts w:ascii="Times New Roman" w:hAnsi="Times New Roman" w:eastAsia="Times New Roman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b w:val="1"/>
          <w:sz w:val="36"/>
          <w:rFonts w:ascii="黑体" w:hAnsi="黑体" w:eastAsia="黑体" w:hint="eastAsia"/>
        </w:rPr>
        <w:t xml:space="preserve">2023年省巩固拓展产业扶贫成果重点项目（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湖南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省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宝</w:t>
      </w:r>
      <w:r>
        <w:rPr>
          <w:b w:val="1"/>
          <w:u w:val="none"/>
          <w:sz w:val="36"/>
          <w:rFonts w:ascii="黑体" w:hAnsi="黑体" w:eastAsia="黑体" w:hint="eastAsia"/>
        </w:rPr>
        <w:t xml:space="preserve">顶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生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态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农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有</w:t>
      </w:r>
      <w:r>
        <w:rPr>
          <w:b w:val="1"/>
          <w:u w:val="none"/>
          <w:sz w:val="36"/>
          <w:rFonts w:ascii="黑体" w:hAnsi="黑体" w:eastAsia="黑体" w:hint="eastAsia"/>
        </w:rPr>
        <w:t xml:space="preserve">限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公司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中</w:t>
      </w:r>
      <w:r>
        <w:rPr>
          <w:b w:val="1"/>
          <w:u w:val="none"/>
          <w:sz w:val="36"/>
          <w:rFonts w:ascii="黑体" w:hAnsi="黑体" w:eastAsia="黑体" w:hint="eastAsia"/>
        </w:rPr>
        <w:t xml:space="preserve">药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材</w:t>
      </w:r>
      <w:r>
        <w:rPr>
          <w:b w:val="1"/>
          <w:u w:val="none"/>
          <w:sz w:val="36"/>
          <w:rFonts w:ascii="黑体" w:hAnsi="黑体" w:eastAsia="黑体" w:hint="eastAsia"/>
        </w:rPr>
        <w:t xml:space="preserve">（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枳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壳</w:t>
      </w:r>
      <w:r>
        <w:rPr>
          <w:b w:val="1"/>
          <w:u w:val="none"/>
          <w:sz w:val="36"/>
          <w:rFonts w:ascii="黑体" w:hAnsi="黑体" w:eastAsia="黑体" w:hint="eastAsia"/>
        </w:rPr>
        <w:t xml:space="preserve">）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及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冰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糖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产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基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地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标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准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化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建</w:t>
      </w:r>
      <w:r>
        <w:rPr>
          <w:b w:val="1"/>
          <w:u w:val="none"/>
          <w:sz w:val="36"/>
          <w:rFonts w:ascii="黑体" w:hAnsi="黑体" w:eastAsia="黑体" w:hint="eastAsia"/>
        </w:rPr>
        <w:t xml:space="preserve">设</w:t>
      </w: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项目）</w:t>
      </w:r>
      <w:r>
        <w:rPr>
          <w:b w:val="1"/>
          <w:spacing w:val="-4"/>
          <w:sz w:val="36"/>
          <w:szCs w:val="36"/>
          <w:bCs/>
          <w:rFonts w:ascii="黑体" w:hAnsi="黑体" w:eastAsia="黑体" w:hint="eastAsia"/>
        </w:rPr>
        <w:t xml:space="preserve">投资完成情况表</w:t>
      </w:r>
      <w:r>
        <w:rPr>
          <w:b w:val="1"/>
          <w:spacing w:val="-4"/>
          <w:sz w:val="36"/>
          <w:szCs w:val="36"/>
          <w:bCs/>
          <w:rFonts w:ascii="黑体" w:hAnsi="黑体" w:eastAsia="黑体"/>
        </w:rPr>
      </w:r>
    </w:p>
    <w:tbl>
      <w:tblPr>
        <w:tblW w:w="11202" w:type="dxa"/>
        <w:jc w:val="center"/>
        <w:tblInd w:type="dxa" w:w="-108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83.000000"/>
        <w:gridCol w:w="2393.000000"/>
        <w:gridCol w:w="1291.000000"/>
        <w:gridCol w:w="1134.000000"/>
        <w:gridCol w:w="1134.000000"/>
        <w:gridCol w:w="1276.000000"/>
        <w:gridCol w:w="1559.000000"/>
        <w:gridCol w:w="1532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52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序号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工程建设内容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单位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计划数量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实际完成数量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预算投资（万元）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实际完成投资（万元）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</w:r>
          </w:p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备注</w:t>
            </w:r>
            <w:r>
              <w:rPr>
                <w:sz w:val="24"/>
                <w:szCs w:val="24"/>
                <w:kern w:val="0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一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ind w:firstLine="320" w:firstLineChars="100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0"/>
                <w:kern w:val="0"/>
              </w:rPr>
            </w:r>
            <w:r>
              <w:rPr>
                <w:u w:val="none"/>
                <w:sz w:val="32"/>
                <w:rFonts w:ascii="宋体" w:hAnsi="宋体" w:hint="eastAsia"/>
              </w:rPr>
              <w:t>新</w:t>
            </w:r>
            <w:r>
              <w:rPr>
                <w:u w:val="none"/>
                <w:sz w:val="32"/>
                <w:rFonts w:ascii="宋体" w:hAnsi="宋体" w:hint="eastAsia"/>
              </w:rPr>
              <w:t>建</w:t>
            </w:r>
            <w:r>
              <w:rPr>
                <w:u w:val="none"/>
                <w:sz w:val="32"/>
                <w:rFonts w:ascii="宋体" w:hAnsi="宋体" w:hint="eastAsia"/>
              </w:rPr>
              <w:t>仓</w:t>
            </w:r>
            <w:r>
              <w:rPr>
                <w:u w:val="none"/>
                <w:sz w:val="32"/>
                <w:rFonts w:ascii="宋体" w:hAnsi="宋体" w:hint="eastAsia"/>
              </w:rPr>
              <w:t>储</w:t>
            </w:r>
            <w:r>
              <w:rPr>
                <w:u w:val="none"/>
                <w:sz w:val="32"/>
                <w:rFonts w:ascii="宋体" w:hAnsi="宋体" w:hint="eastAsia"/>
              </w:rPr>
              <w:t>库</w:t>
            </w:r>
          </w:p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 w:hint="eastAsia"/>
              </w:rPr>
              <w:t xml:space="preserve">平方米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  <w:r>
              <w:rPr>
                <w:u w:val="none"/>
                <w:sz w:val="32"/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411.65</w:t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3</w:t>
            </w:r>
            <w:r>
              <w:rPr>
                <w:u w:val="none"/>
                <w:sz w:val="32"/>
                <w:rFonts w:ascii="宋体" w:hAnsi="宋体" w:hint="eastAsia"/>
              </w:rPr>
              <w:t>5</w:t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二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/>
            <w:r>
              <w:rPr>
                <w:u w:val="none"/>
                <w:sz w:val="32"/>
                <w:rFonts w:ascii="宋体" w:hAnsi="宋体" w:hint="eastAsia"/>
              </w:rPr>
              <w:t>产</w:t>
            </w:r>
            <w:r>
              <w:rPr>
                <w:u w:val="none"/>
                <w:sz w:val="32"/>
                <w:rFonts w:ascii="宋体" w:hAnsi="宋体" w:hint="eastAsia"/>
              </w:rPr>
              <w:t>业</w:t>
            </w:r>
            <w:r>
              <w:rPr>
                <w:u w:val="none"/>
                <w:sz w:val="32"/>
                <w:rFonts w:ascii="宋体" w:hAnsi="宋体" w:hint="eastAsia"/>
              </w:rPr>
              <w:t>路</w:t>
            </w:r>
            <w:r>
              <w:rPr>
                <w:u w:val="none"/>
                <w:sz w:val="32"/>
                <w:rFonts w:ascii="宋体" w:hAnsi="宋体" w:hint="eastAsia"/>
              </w:rPr>
              <w:t>及</w:t>
            </w:r>
            <w:r>
              <w:rPr>
                <w:u w:val="none"/>
                <w:sz w:val="32"/>
                <w:rFonts w:ascii="宋体" w:hAnsi="宋体" w:hint="eastAsia"/>
              </w:rPr>
              <w:t>错</w:t>
            </w:r>
            <w:r>
              <w:rPr>
                <w:u w:val="none"/>
                <w:sz w:val="32"/>
                <w:rFonts w:ascii="宋体" w:hAnsi="宋体" w:hint="eastAsia"/>
              </w:rPr>
              <w:t>车</w:t>
            </w:r>
            <w:r>
              <w:rPr>
                <w:u w:val="none"/>
                <w:sz w:val="32"/>
                <w:rFonts w:ascii="宋体" w:hAnsi="宋体" w:hint="eastAsia"/>
              </w:rPr>
              <w:t>道</w:t>
            </w:r>
            <w:r>
              <w:rPr>
                <w:u w:val="none"/>
                <w:sz w:val="32"/>
                <w:rFonts w:ascii="宋体" w:hAnsi="宋体" w:hint="eastAsia"/>
              </w:rPr>
              <w:t>、</w:t>
            </w:r>
            <w:r>
              <w:rPr>
                <w:u w:val="none"/>
                <w:sz w:val="32"/>
                <w:rFonts w:ascii="宋体" w:hAnsi="宋体" w:hint="eastAsia"/>
              </w:rPr>
              <w:t>停</w:t>
            </w:r>
            <w:r>
              <w:rPr>
                <w:u w:val="none"/>
                <w:sz w:val="32"/>
                <w:rFonts w:ascii="宋体" w:hAnsi="宋体" w:hint="eastAsia"/>
              </w:rPr>
              <w:t>车</w:t>
            </w:r>
            <w:r>
              <w:rPr>
                <w:u w:val="none"/>
                <w:sz w:val="32"/>
                <w:rFonts w:ascii="宋体" w:hAnsi="宋体" w:hint="eastAsia"/>
              </w:rPr>
              <w:t>坪</w:t>
            </w:r>
            <w:r>
              <w:rPr>
                <w:u w:val="none"/>
                <w:sz w:val="32"/>
                <w:rFonts w:ascii="宋体" w:hAnsi="宋体" w:hint="eastAsia"/>
              </w:rPr>
              <w:t>硬</w:t>
            </w:r>
            <w:r>
              <w:rPr>
                <w:u w:val="none"/>
                <w:sz w:val="32"/>
                <w:rFonts w:ascii="宋体" w:hAnsi="宋体" w:hint="eastAsia"/>
              </w:rPr>
              <w:t>化</w:t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u w:val="none"/>
                <w:sz w:val="32"/>
                <w:rFonts w:ascii="宋体" w:hAnsi="宋体" w:hint="eastAsia"/>
              </w:rPr>
              <w:t>平</w:t>
            </w:r>
            <w:r>
              <w:rPr>
                <w:u w:val="none"/>
                <w:sz w:val="32"/>
                <w:rFonts w:ascii="宋体" w:hAnsi="宋体" w:hint="eastAsia"/>
              </w:rPr>
              <w:t>方</w:t>
            </w:r>
            <w:r>
              <w:rPr>
                <w:u w:val="none"/>
                <w:sz w:val="32"/>
                <w:rFonts w:ascii="宋体" w:hAnsi="宋体" w:hint="eastAsia"/>
              </w:rPr>
              <w:t>米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7000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7085.5</w:t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91</w:t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8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eastAsia="zh-CN"/>
                <w:szCs w:val="32"/>
                <w:kern w:val="0"/>
                <w:rFonts w:ascii="宋体" w:hAnsi="宋体" w:eastAsia="宋体" w:hint="eastAsia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18"/>
                <w:szCs w:val="18"/>
                <w:kern w:val="0"/>
                <w:rFonts w:ascii="宋体" w:hAnsi="宋体" w:hint="eastAsia"/>
              </w:rPr>
            </w:pPr>
            <w:r>
              <w:rPr>
                <w:sz w:val="18"/>
                <w:szCs w:val="18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kern w:val="0"/>
              </w:rPr>
            </w:pPr>
            <w:r>
              <w:rPr>
                <w:sz w:val="24"/>
                <w:szCs w:val="24"/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8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top"/>
            <w:textDirection w:val="lrTb"/>
          </w:tcPr>
          <w:p>
            <w:pPr>
              <w:pStyle w:val="Normal"/>
              <w:rPr>
                <w:sz w:val="32"/>
                <w:szCs w:val="32"/>
                <w:kern w:val="0"/>
                <w:rFonts w:ascii="宋体" w:hAnsi="宋体" w:hint="eastAsia"/>
              </w:rPr>
            </w:pPr>
            <w:r/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rPr>
                <w:sz w:val="20"/>
                <w:kern w:val="0"/>
              </w:rPr>
            </w:pPr>
            <w:r>
              <w:rPr>
                <w:sz w:val="20"/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1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合    计</w:t>
            </w: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 w:hint="eastAsia"/>
              </w:rPr>
              <w:t xml:space="preserve">126</w:t>
            </w: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 说明：实际完成投资金额不含税费等财务开支。</w:t>
      </w:r>
      <w:r>
        <w:rPr>
          <w:sz w:val="32"/>
          <w:szCs w:val="32"/>
          <w:rFonts w:hint="eastAsia"/>
        </w:rPr>
      </w:r>
    </w:p>
    <w:p>
      <w:pPr>
        <w:pStyle w:val="Normal"/>
        <w:jc w:val="end"/>
        <w:ind w:firstLineChars="-650" w:hanging="2349" w:left="2454" w:leftChars="50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洪江市绿能农业发展有限责任公司</w:t>
      </w:r>
      <w:r>
        <w:rPr>
          <w:sz w:val="32"/>
          <w:szCs w:val="32"/>
          <w:rFonts w:hint="eastAsia"/>
        </w:rPr>
        <w:t xml:space="preserve">                      2023</w:t>
      </w:r>
      <w:r>
        <w:rPr>
          <w:sz w:val="32"/>
          <w:szCs w:val="32"/>
          <w:rFonts w:ascii="宋体" w:hAnsi="宋体" w:hint="eastAsia"/>
        </w:rPr>
        <w:t xml:space="preserve">年</w:t>
      </w:r>
      <w:r>
        <w:rPr>
          <w:sz w:val="32"/>
          <w:szCs w:val="32"/>
          <w:rFonts w:hint="eastAsia"/>
        </w:rPr>
        <w:t xml:space="preserve">8</w:t>
      </w:r>
      <w:r>
        <w:rPr>
          <w:sz w:val="32"/>
          <w:szCs w:val="32"/>
          <w:rFonts w:ascii="宋体" w:hAnsi="宋体" w:hint="eastAsia"/>
        </w:rPr>
        <w:t xml:space="preserve">月</w:t>
      </w:r>
      <w:r>
        <w:rPr>
          <w:sz w:val="32"/>
          <w:szCs w:val="32"/>
          <w:rFonts w:hint="eastAsia"/>
        </w:rPr>
        <w:t xml:space="preserve">28</w:t>
      </w:r>
      <w:r>
        <w:rPr>
          <w:sz w:val="32"/>
          <w:szCs w:val="32"/>
          <w:rFonts w:ascii="宋体" w:hAnsi="宋体" w:hint="eastAsia"/>
        </w:rPr>
        <w:t xml:space="preserve">日</w:t>
      </w:r>
      <w:r>
        <w:rPr>
          <w:sz w:val="32"/>
          <w:szCs w:val="32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tbak/document1.xml><?xml version="1.0" encoding="utf-8"?>
<w:document xmlns:wpc="http://schemas.microsoft.com/office/word/2010/wordprocessingCanvas" xmlns:r="http://schemas.openxmlformats.org/officeDocument/2006/relationships" xmlns:wps="http://schemas.microsoft.com/office/word/2010/wordprocessingShape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wp14="http://schemas.microsoft.com/office/word/2010/wordprocessingDrawing" xmlns:v="urn:schemas-microsoft-com:vml" xmlns:wp="http://schemas.openxmlformats.org/drawingml/2006/wordprocessingDrawing" xmlns:w16se="http://schemas.microsoft.com/office/word/2015/wordml/symex" xmlns:wpg="http://schemas.microsoft.com/office/word/2010/wordprocessingGroup" xmlns:w="http://schemas.openxmlformats.org/wordprocessingml/2006/main" mc:Ignorable="w14 w15 w16se wp14">
  <w:body>
    <w:p>
      <w:pPr>
        <w:pStyle w:val="Normal"/>
        <w:jc w:val="center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b w:val="1"/>
          <w:sz w:val="36"/>
          <w:rFonts w:ascii="黑体" w:hAnsi="黑体" w:eastAsia="黑体" w:hint="eastAsia"/>
        </w:rPr>
        <w:t xml:space="preserve">2023年省巩固拓展产业扶贫成果重点项目（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湖南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省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宝</w:t>
      </w:r>
      <w:r>
        <w:rPr>
          <w:b w:val="1"/>
          <w:u w:val="none"/>
          <w:sz w:val="36"/>
          <w:rFonts w:ascii="黑体" w:hAnsi="黑体" w:eastAsia="黑体" w:hint="eastAsia"/>
        </w:rPr>
        <w:t xml:space="preserve">顶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生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态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农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有</w:t>
      </w:r>
      <w:r>
        <w:rPr>
          <w:b w:val="1"/>
          <w:u w:val="none"/>
          <w:sz w:val="36"/>
          <w:rFonts w:ascii="黑体" w:hAnsi="黑体" w:eastAsia="黑体" w:hint="eastAsia"/>
        </w:rPr>
        <w:t xml:space="preserve">限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公司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中</w:t>
      </w:r>
      <w:r>
        <w:rPr>
          <w:b w:val="1"/>
          <w:u w:val="none"/>
          <w:sz w:val="36"/>
          <w:rFonts w:ascii="黑体" w:hAnsi="黑体" w:eastAsia="黑体" w:hint="eastAsia"/>
        </w:rPr>
        <w:t xml:space="preserve">药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材</w:t>
      </w:r>
      <w:r>
        <w:rPr>
          <w:b w:val="1"/>
          <w:u w:val="none"/>
          <w:sz w:val="36"/>
          <w:rFonts w:ascii="黑体" w:hAnsi="黑体" w:eastAsia="黑体" w:hint="eastAsia"/>
        </w:rPr>
        <w:t xml:space="preserve">（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枳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壳</w:t>
      </w:r>
      <w:r>
        <w:rPr>
          <w:b w:val="1"/>
          <w:u w:val="none"/>
          <w:sz w:val="36"/>
          <w:rFonts w:ascii="黑体" w:hAnsi="黑体" w:eastAsia="黑体" w:hint="eastAsia"/>
        </w:rPr>
        <w:t xml:space="preserve">）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及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冰</w:t>
      </w:r>
      <w:r>
        <w:rPr>
          <w:b w:val="1"/>
          <w:u w:val="none"/>
          <w:sz w:val="36"/>
          <w:rFonts w:ascii="黑体" w:hAnsi="黑体" w:eastAsia="黑体" w:hint="eastAsia"/>
        </w:rPr>
        <w:t xml:space="preserve">糖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产</w:t>
      </w:r>
      <w:r>
        <w:rPr>
          <w:b w:val="1"/>
          <w:u w:val="none"/>
          <w:sz w:val="36"/>
          <w:rFonts w:ascii="黑体" w:hAnsi="黑体" w:eastAsia="黑体" w:hint="eastAsia"/>
        </w:rPr>
        <w:t xml:space="preserve">业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基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地</w:t>
      </w:r>
      <w:r>
        <w:rPr>
          <w:b w:val="1"/>
          <w:u w:val="none"/>
          <w:sz w:val="36"/>
          <w:rFonts w:ascii="黑体" w:hAnsi="黑体" w:eastAsia="黑体" w:hint="eastAsia"/>
        </w:rPr>
        <w:t xml:space="preserve">标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准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化</w:t>
      </w:r>
      <w:r>
        <w:rPr>
          <w:b w:val="1"/>
          <w:u w:val="none"/>
          <w:sz w:val="36"/>
          <w:rFonts w:ascii="黑体" w:hAnsi="黑体" w:eastAsia="黑体" w:hint="eastAsia"/>
        </w:rPr>
        <w:t xml:space="preserve">建</w:t>
      </w:r>
      <w:r>
        <w:rPr>
          <w:b w:val="1"/>
          <w:u w:val="none"/>
          <w:sz w:val="36"/>
          <w:rFonts w:ascii="黑体" w:hAnsi="黑体" w:eastAsia="黑体" w:hint="eastAsia"/>
        </w:rPr>
        <w:t xml:space="preserve">设</w:t>
      </w:r>
      <w:r>
        <w:rPr>
          <w:b w:val="1"/>
          <w:sz w:val="36"/>
          <w:szCs w:val="36"/>
          <w:bCs/>
          <w:rFonts w:ascii="黑体" w:hAnsi="黑体" w:eastAsia="黑体" w:hint="eastAsia"/>
        </w:rPr>
        <w:t xml:space="preserve">项目）</w:t>
      </w:r>
      <w:r>
        <w:rPr>
          <w:b w:val="1"/>
          <w:spacing w:val="-4"/>
          <w:sz w:val="36"/>
          <w:szCs w:val="36"/>
          <w:bCs/>
          <w:rFonts w:ascii="黑体" w:hAnsi="黑体" w:eastAsia="黑体" w:hint="eastAsia"/>
        </w:rPr>
        <w:t xml:space="preserve">投资完成情况表</w:t>
      </w:r>
      <w:r>
        <w:rPr>
          <w:b w:val="1"/>
          <w:spacing w:val="-4"/>
          <w:sz w:val="36"/>
          <w:szCs w:val="36"/>
          <w:bCs/>
          <w:rFonts w:ascii="黑体" w:hAnsi="黑体" w:eastAsia="黑体"/>
        </w:rPr>
      </w:r>
    </w:p>
    <w:tbl>
      <w:tblPr>
        <w:tblW w:w="11202" w:type="dxa"/>
        <w:jc w:val="center"/>
        <w:tblInd w:type="dxa" w:w="-108.000000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83.000000"/>
        <w:gridCol w:w="2393.000000"/>
        <w:gridCol w:w="1291.000000"/>
        <w:gridCol w:w="1134.000000"/>
        <w:gridCol w:w="1134.000000"/>
        <w:gridCol w:w="1276.000000"/>
        <w:gridCol w:w="1559.000000"/>
        <w:gridCol w:w="1532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52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序号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工程建设内容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单位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计划数量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实际完成数量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预算投资（万元）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实际完成投资（万元）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</w:r>
          </w:p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备注</w:t>
            </w:r>
            <w:r>
              <w:rPr>
                <w:sz w:val="24"/>
                <w:szCs w:val="24"/>
                <w:kern w:val="0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一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ind w:firstLine="320" w:firstLineChars="100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0"/>
                <w:kern w:val="0"/>
              </w:rPr>
            </w:r>
            <w:r>
              <w:rPr>
                <w:u w:val="none"/>
                <w:sz w:val="32"/>
                <w:rFonts w:ascii="宋体" w:hAnsi="宋体" w:hint="eastAsia"/>
              </w:rPr>
              <w:t>新</w:t>
            </w:r>
            <w:r>
              <w:rPr>
                <w:u w:val="none"/>
                <w:sz w:val="32"/>
                <w:rFonts w:ascii="宋体" w:hAnsi="宋体" w:hint="eastAsia"/>
              </w:rPr>
              <w:t>建</w:t>
            </w:r>
            <w:r>
              <w:rPr>
                <w:u w:val="none"/>
                <w:sz w:val="32"/>
                <w:rFonts w:ascii="宋体" w:hAnsi="宋体" w:hint="eastAsia"/>
              </w:rPr>
              <w:t>仓</w:t>
            </w:r>
            <w:r>
              <w:rPr>
                <w:u w:val="none"/>
                <w:sz w:val="32"/>
                <w:rFonts w:ascii="宋体" w:hAnsi="宋体" w:hint="eastAsia"/>
              </w:rPr>
              <w:t>储</w:t>
            </w:r>
            <w:r>
              <w:rPr>
                <w:u w:val="none"/>
                <w:sz w:val="32"/>
                <w:rFonts w:ascii="宋体" w:hAnsi="宋体" w:hint="eastAsia"/>
              </w:rPr>
              <w:t>库</w:t>
            </w:r>
          </w:p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 w:hint="eastAsia"/>
              </w:rPr>
              <w:t xml:space="preserve">平方米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  <w:r>
              <w:rPr>
                <w:u w:val="none"/>
                <w:sz w:val="32"/>
                <w:rFonts w:hint="eastAsia"/>
              </w:rPr>
              <w:t>400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411.65</w:t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3</w:t>
            </w:r>
            <w:r>
              <w:rPr>
                <w:u w:val="none"/>
                <w:sz w:val="32"/>
                <w:rFonts w:ascii="宋体" w:hAnsi="宋体" w:hint="eastAsia"/>
              </w:rPr>
              <w:t>5</w:t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39.20919</w:t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5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二</w:t>
            </w: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/>
            <w:r>
              <w:rPr>
                <w:u w:val="none"/>
                <w:sz w:val="32"/>
                <w:rFonts w:ascii="宋体" w:hAnsi="宋体" w:hint="eastAsia"/>
              </w:rPr>
              <w:t>产</w:t>
            </w:r>
            <w:r>
              <w:rPr>
                <w:u w:val="none"/>
                <w:sz w:val="32"/>
                <w:rFonts w:ascii="宋体" w:hAnsi="宋体" w:hint="eastAsia"/>
              </w:rPr>
              <w:t>业</w:t>
            </w:r>
            <w:r>
              <w:rPr>
                <w:u w:val="none"/>
                <w:sz w:val="32"/>
                <w:rFonts w:ascii="宋体" w:hAnsi="宋体" w:hint="eastAsia"/>
              </w:rPr>
              <w:t>路</w:t>
            </w:r>
            <w:r>
              <w:rPr>
                <w:u w:val="none"/>
                <w:sz w:val="32"/>
                <w:rFonts w:ascii="宋体" w:hAnsi="宋体" w:hint="eastAsia"/>
              </w:rPr>
              <w:t>及</w:t>
            </w:r>
            <w:r>
              <w:rPr>
                <w:u w:val="none"/>
                <w:sz w:val="32"/>
                <w:rFonts w:ascii="宋体" w:hAnsi="宋体" w:hint="eastAsia"/>
              </w:rPr>
              <w:t>错</w:t>
            </w:r>
            <w:r>
              <w:rPr>
                <w:u w:val="none"/>
                <w:sz w:val="32"/>
                <w:rFonts w:ascii="宋体" w:hAnsi="宋体" w:hint="eastAsia"/>
              </w:rPr>
              <w:t>车</w:t>
            </w:r>
            <w:r>
              <w:rPr>
                <w:u w:val="none"/>
                <w:sz w:val="32"/>
                <w:rFonts w:ascii="宋体" w:hAnsi="宋体" w:hint="eastAsia"/>
              </w:rPr>
              <w:t>道</w:t>
            </w:r>
            <w:r>
              <w:rPr>
                <w:u w:val="none"/>
                <w:sz w:val="32"/>
                <w:rFonts w:ascii="宋体" w:hAnsi="宋体" w:hint="eastAsia"/>
              </w:rPr>
              <w:t>、</w:t>
            </w:r>
            <w:r>
              <w:rPr>
                <w:u w:val="none"/>
                <w:sz w:val="32"/>
                <w:rFonts w:ascii="宋体" w:hAnsi="宋体" w:hint="eastAsia"/>
              </w:rPr>
              <w:t>停</w:t>
            </w:r>
            <w:r>
              <w:rPr>
                <w:u w:val="none"/>
                <w:sz w:val="32"/>
                <w:rFonts w:ascii="宋体" w:hAnsi="宋体" w:hint="eastAsia"/>
              </w:rPr>
              <w:t>车</w:t>
            </w:r>
            <w:r>
              <w:rPr>
                <w:u w:val="none"/>
                <w:sz w:val="32"/>
                <w:rFonts w:ascii="宋体" w:hAnsi="宋体" w:hint="eastAsia"/>
              </w:rPr>
              <w:t>坪</w:t>
            </w:r>
            <w:r>
              <w:rPr>
                <w:u w:val="none"/>
                <w:sz w:val="32"/>
                <w:rFonts w:ascii="宋体" w:hAnsi="宋体" w:hint="eastAsia"/>
              </w:rPr>
              <w:t>硬</w:t>
            </w:r>
            <w:r>
              <w:rPr>
                <w:u w:val="none"/>
                <w:sz w:val="32"/>
                <w:rFonts w:ascii="宋体" w:hAnsi="宋体" w:hint="eastAsia"/>
              </w:rPr>
              <w:t>化</w:t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u w:val="none"/>
                <w:sz w:val="32"/>
                <w:rFonts w:ascii="宋体" w:hAnsi="宋体" w:hint="eastAsia"/>
              </w:rPr>
              <w:t>平</w:t>
            </w:r>
            <w:r>
              <w:rPr>
                <w:u w:val="none"/>
                <w:sz w:val="32"/>
                <w:rFonts w:ascii="宋体" w:hAnsi="宋体" w:hint="eastAsia"/>
              </w:rPr>
              <w:t>方</w:t>
            </w:r>
            <w:r>
              <w:rPr>
                <w:u w:val="none"/>
                <w:sz w:val="32"/>
                <w:rFonts w:ascii="宋体" w:hAnsi="宋体" w:hint="eastAsia"/>
              </w:rPr>
              <w:t>米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7000</w:t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7085.5</w:t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  <w:r>
              <w:rPr>
                <w:sz w:val="32"/>
                <w:rFonts w:ascii="宋体" w:hAnsi="宋体" w:hint="eastAsia"/>
              </w:rPr>
              <w:t>91</w:t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  <w:r>
              <w:rPr>
                <w:sz w:val="32"/>
                <w:lang w:val="en-US" w:eastAsia="zh-CN"/>
                <w:rFonts w:ascii="宋体" w:hAnsi="宋体" w:hint="eastAsia"/>
              </w:rPr>
              <w:t>97.897814</w:t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8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eastAsia="zh-CN"/>
                <w:szCs w:val="32"/>
                <w:kern w:val="0"/>
                <w:rFonts w:ascii="宋体" w:hAnsi="宋体" w:eastAsia="宋体" w:hint="eastAsia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18"/>
                <w:szCs w:val="18"/>
                <w:kern w:val="0"/>
                <w:rFonts w:ascii="宋体" w:hAnsi="宋体" w:hint="eastAsia"/>
              </w:rPr>
            </w:pPr>
            <w:r>
              <w:rPr>
                <w:sz w:val="18"/>
                <w:szCs w:val="18"/>
                <w:kern w:val="0"/>
                <w:rFonts w:ascii="宋体" w:hAnsi="宋体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color w:val="000000"/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left"/>
              <w:rPr>
                <w:sz w:val="24"/>
                <w:szCs w:val="24"/>
                <w:kern w:val="0"/>
              </w:rPr>
            </w:pPr>
            <w:r>
              <w:rPr>
                <w:sz w:val="24"/>
                <w:szCs w:val="24"/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8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top"/>
            <w:textDirection w:val="lrTb"/>
          </w:tcPr>
          <w:p>
            <w:pPr>
              <w:pStyle w:val="Normal"/>
              <w:rPr>
                <w:sz w:val="32"/>
                <w:szCs w:val="32"/>
                <w:kern w:val="0"/>
                <w:rFonts w:ascii="宋体" w:hAnsi="宋体" w:hint="eastAsia"/>
              </w:rPr>
            </w:pPr>
            <w:r/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left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lef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rPr>
                <w:sz w:val="20"/>
                <w:kern w:val="0"/>
              </w:rPr>
            </w:pPr>
            <w:r>
              <w:rPr>
                <w:sz w:val="20"/>
                <w:kern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1" w:hRule="atLeast"/>
        </w:trPr>
        <w:tc>
          <w:tcPr>
            <w:tcW w:w="88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239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 w:hint="eastAsia"/>
              </w:rPr>
            </w:pPr>
            <w:r>
              <w:rPr>
                <w:sz w:val="24"/>
                <w:szCs w:val="24"/>
                <w:kern w:val="0"/>
                <w:rFonts w:ascii="宋体" w:hAnsi="宋体" w:hint="eastAsia"/>
              </w:rPr>
              <w:t xml:space="preserve">合    计</w:t>
            </w:r>
            <w:r>
              <w:rPr>
                <w:rFonts w:ascii="宋体" w:hAnsi="宋体"/>
              </w:rPr>
            </w:r>
          </w:p>
        </w:tc>
        <w:tc>
          <w:tcPr>
            <w:tcW w:w="1291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rFonts w:ascii="宋体" w:hAnsi="宋体"/>
              </w:rPr>
            </w:pPr>
            <w:r>
              <w:rPr>
                <w:sz w:val="24"/>
                <w:szCs w:val="24"/>
                <w:rFonts w:ascii="宋体" w:hAnsi="宋体"/>
              </w:rPr>
            </w:r>
          </w:p>
        </w:tc>
        <w:tc>
          <w:tcPr>
            <w:tcW w:w="1134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/>
              </w:rPr>
            </w:pP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276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szCs w:val="32"/>
                <w:kern w:val="0"/>
                <w:rFonts w:ascii="宋体" w:hAnsi="宋体" w:hint="eastAsia"/>
              </w:rPr>
              <w:t xml:space="preserve">126</w:t>
            </w:r>
            <w:r>
              <w:rPr>
                <w:sz w:val="32"/>
                <w:szCs w:val="32"/>
                <w:kern w:val="0"/>
                <w:rFonts w:ascii="宋体" w:hAnsi="宋体"/>
              </w:rPr>
            </w:r>
          </w:p>
        </w:tc>
        <w:tc>
          <w:tcPr>
            <w:tcW w:w="155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32"/>
                <w:lang w:val="en-US" w:eastAsia="zh-CN"/>
                <w:szCs w:val="32"/>
                <w:kern w:val="0"/>
                <w:rFonts w:ascii="宋体" w:hAnsi="宋体" w:hint="eastAsia"/>
              </w:rPr>
            </w:pPr>
            <w:r>
              <w:rPr>
                <w:sz w:val="32"/>
                <w:lang w:val="en-US" w:eastAsia="zh-CN"/>
                <w:szCs w:val="32"/>
                <w:kern w:val="0"/>
                <w:rFonts w:ascii="宋体" w:hAnsi="宋体" w:eastAsia="宋体"/>
              </w:rPr>
            </w:r>
            <w:r>
              <w:rPr>
                <w:sz w:val="32"/>
                <w:lang w:val="en-US" w:eastAsia="zh-CN"/>
                <w:rFonts w:ascii="宋体" w:hAnsi="宋体" w:hint="eastAsia"/>
              </w:rPr>
              <w:t>137.106914</w:t>
            </w:r>
          </w:p>
        </w:tc>
        <w:tc>
          <w:tcPr>
            <w:tcW w:w="1532" w:type="dxa"/>
            <w:vAlign w:val="top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 w:val="24"/>
                <w:szCs w:val="24"/>
                <w:kern w:val="0"/>
                <w:rFonts w:ascii="宋体" w:hAnsi="宋体"/>
              </w:rPr>
            </w:pPr>
            <w:r>
              <w:rPr>
                <w:sz w:val="24"/>
                <w:szCs w:val="24"/>
                <w:kern w:val="0"/>
                <w:rFonts w:ascii="宋体" w:hAnsi="宋体"/>
              </w:rPr>
            </w:r>
          </w:p>
        </w:tc>
      </w:tr>
    </w:tbl>
    <w:p>
      <w:pPr>
        <w:pStyle w:val="Normal"/>
        <w:rPr>
          <w:sz w:val="32"/>
          <w:szCs w:val="32"/>
          <w:rFonts w:hint="eastAsia"/>
        </w:rPr>
      </w:pPr>
      <w:r>
        <w:rPr>
          <w:sz w:val="32"/>
          <w:szCs w:val="32"/>
          <w:rFonts w:hint="eastAsia"/>
        </w:rPr>
        <w:t xml:space="preserve"> 说明：实际完成投资金额不含税费等财务开支。</w:t>
      </w:r>
      <w:r>
        <w:rPr>
          <w:sz w:val="32"/>
          <w:szCs w:val="32"/>
          <w:rFonts w:hint="eastAsia"/>
        </w:rPr>
      </w:r>
    </w:p>
    <w:p>
      <w:pPr>
        <w:pStyle w:val="Normal"/>
        <w:jc w:val="end"/>
        <w:ind w:firstLineChars="-650" w:hanging="2349" w:left="2454" w:leftChars="50"/>
        <w:rPr>
          <w:b w:val="1"/>
          <w:sz w:val="36"/>
          <w:szCs w:val="36"/>
          <w:bCs/>
          <w:rFonts w:ascii="黑体" w:hAnsi="黑体" w:eastAsia="黑体" w:hint="eastAsia"/>
        </w:rPr>
      </w:pPr>
      <w:r>
        <w:rPr>
          <w:u w:val="none"/>
          <w:sz w:val="32"/>
          <w:rFonts w:hint="eastAsia"/>
        </w:rPr>
        <w:t xml:space="preserve">湖南省</w:t>
      </w:r>
      <w:r>
        <w:rPr>
          <w:u w:val="none"/>
          <w:sz w:val="32"/>
          <w:rFonts w:hint="eastAsia"/>
        </w:rPr>
        <w:t xml:space="preserve">宝</w:t>
      </w:r>
      <w:r>
        <w:rPr>
          <w:u w:val="none"/>
          <w:sz w:val="32"/>
          <w:rFonts w:hint="eastAsia"/>
        </w:rPr>
        <w:t xml:space="preserve">顶</w:t>
      </w:r>
      <w:r>
        <w:rPr>
          <w:u w:val="none"/>
          <w:sz w:val="32"/>
          <w:rFonts w:hint="eastAsia"/>
        </w:rPr>
        <w:t xml:space="preserve">生态农业有限公司</w:t>
      </w:r>
      <w:r>
        <w:rPr>
          <w:sz w:val="32"/>
          <w:szCs w:val="32"/>
          <w:rFonts w:hint="eastAsia"/>
        </w:rPr>
        <w:t xml:space="preserve">                     2023</w:t>
      </w:r>
      <w:r>
        <w:rPr>
          <w:sz w:val="32"/>
          <w:szCs w:val="32"/>
          <w:rFonts w:ascii="宋体" w:hAnsi="宋体" w:hint="eastAsia"/>
        </w:rPr>
        <w:t xml:space="preserve">年</w:t>
      </w:r>
      <w:r>
        <w:rPr>
          <w:u w:val="none"/>
          <w:sz w:val="32"/>
          <w:rFonts w:ascii="宋体" w:hAnsi="宋体" w:hint="eastAsia"/>
        </w:rPr>
        <w:t xml:space="preserve">1</w:t>
      </w:r>
      <w:r>
        <w:rPr>
          <w:u w:val="none"/>
          <w:sz w:val="32"/>
          <w:rFonts w:ascii="宋体" w:hAnsi="宋体" w:hint="eastAsia"/>
        </w:rPr>
        <w:t xml:space="preserve">2</w:t>
      </w:r>
      <w:r>
        <w:rPr>
          <w:sz w:val="32"/>
          <w:szCs w:val="32"/>
          <w:rFonts w:ascii="宋体" w:hAnsi="宋体" w:hint="eastAsia"/>
        </w:rPr>
        <w:t xml:space="preserve">月</w:t>
      </w:r>
      <w:r>
        <w:rPr>
          <w:sz w:val="32"/>
          <w:szCs w:val="32"/>
          <w:rFonts w:hint="eastAsia"/>
        </w:rPr>
        <w:t xml:space="preserve">28</w:t>
      </w:r>
      <w:r>
        <w:rPr>
          <w:sz w:val="32"/>
          <w:szCs w:val="32"/>
          <w:rFonts w:ascii="宋体" w:hAnsi="宋体" w:hint="eastAsia"/>
        </w:rPr>
        <w:t xml:space="preserve">日</w:t>
      </w:r>
      <w:r>
        <w:rPr>
          <w:sz w:val="32"/>
          <w:szCs w:val="32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