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洪江市粮食收储有限公司招聘考试成绩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96.5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办公室文员（兼出纳）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98.5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办公室文员（兼出纳）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78.4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办公室文员（兼出纳）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76.9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办公室文员（兼出纳）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70.6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办公室文员（兼出纳）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15.2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粮食质量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检验员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96.8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粮食质量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保管员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79.7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粮食质量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保管员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安保人员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83.8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WVmNzcxNDljZjA0ZDcwYzkwZDg1YTk0ODQ3NjgifQ=="/>
  </w:docVars>
  <w:rsids>
    <w:rsidRoot w:val="2E0019DA"/>
    <w:rsid w:val="2E0019DA"/>
    <w:rsid w:val="5A1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188</Characters>
  <Lines>0</Lines>
  <Paragraphs>0</Paragraphs>
  <TotalTime>2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2023-06-20T06:55:00Z</dcterms:created>
  <dc:creator>唏嘘的摩的佬</dc:creator>
  <cp:lastModifiedBy>Administrator</cp:lastModifiedBy>
  <dcterms:modified xsi:type="dcterms:W3CDTF">2023-06-20T07:39:38Z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054EC276B16E445C9AA3D034EA9DC29A_13</vt:lpwstr>
  </property>
</Properties>
</file>