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3080" w:hanging="3092" w:hangingChars="700"/>
        <w:jc w:val="center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20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21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年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托口镇新塘村组级</w:t>
      </w:r>
    </w:p>
    <w:p>
      <w:pPr>
        <w:ind w:left="3080" w:hanging="3092" w:hangingChars="700"/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公路硬化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项目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4"/>
          <w:szCs w:val="44"/>
        </w:rPr>
        <w:t>绩效报告</w:t>
      </w:r>
    </w:p>
    <w:p>
      <w:pPr>
        <w:ind w:left="3080" w:hanging="3092" w:hangingChars="700"/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</w:p>
    <w:p>
      <w:pPr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eastAsia="zh-CN"/>
        </w:rPr>
        <w:t>一、基本情况</w:t>
      </w:r>
    </w:p>
    <w:p>
      <w:pPr>
        <w:ind w:firstLine="640" w:firstLineChars="200"/>
        <w:rPr>
          <w:rFonts w:hint="eastAsia" w:ascii="仿宋" w:hAnsi="仿宋" w:eastAsia="仿宋"/>
          <w:b w:val="0"/>
          <w:bCs/>
          <w:sz w:val="32"/>
          <w:szCs w:val="32"/>
        </w:rPr>
      </w:pPr>
      <w:r>
        <w:rPr>
          <w:rFonts w:hint="eastAsia" w:ascii="仿宋" w:hAnsi="仿宋" w:eastAsia="仿宋"/>
          <w:b w:val="0"/>
          <w:bCs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/>
          <w:b w:val="0"/>
          <w:bCs/>
          <w:sz w:val="32"/>
          <w:szCs w:val="32"/>
          <w:lang w:eastAsia="zh-CN"/>
        </w:rPr>
        <w:t>单位</w:t>
      </w:r>
      <w:r>
        <w:rPr>
          <w:rFonts w:hint="eastAsia" w:ascii="仿宋" w:hAnsi="仿宋" w:eastAsia="仿宋"/>
          <w:b w:val="0"/>
          <w:bCs/>
          <w:sz w:val="32"/>
          <w:szCs w:val="32"/>
        </w:rPr>
        <w:t>基本情况</w:t>
      </w:r>
    </w:p>
    <w:p>
      <w:pPr>
        <w:ind w:firstLine="645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项目实施地处于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托口镇新塘村，早禾冲至大禾冲段附近有几个村民小组，附近还有村集体的产业园。</w:t>
      </w:r>
    </w:p>
    <w:p>
      <w:pPr>
        <w:ind w:firstLine="640" w:firstLineChars="200"/>
        <w:rPr>
          <w:rFonts w:hint="eastAsia" w:ascii="仿宋" w:hAnsi="仿宋" w:eastAsia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/>
          <w:b w:val="0"/>
          <w:bCs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/>
          <w:b w:val="0"/>
          <w:bCs/>
          <w:sz w:val="32"/>
          <w:szCs w:val="32"/>
        </w:rPr>
        <w:t>项目</w:t>
      </w:r>
      <w:r>
        <w:rPr>
          <w:rFonts w:hint="eastAsia" w:ascii="仿宋" w:hAnsi="仿宋" w:eastAsia="仿宋"/>
          <w:b w:val="0"/>
          <w:bCs/>
          <w:sz w:val="32"/>
          <w:szCs w:val="32"/>
          <w:lang w:eastAsia="zh-CN"/>
        </w:rPr>
        <w:t>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完成</w:t>
      </w:r>
      <w:r>
        <w:rPr>
          <w:rFonts w:hint="eastAsia" w:ascii="仿宋" w:hAnsi="仿宋" w:eastAsia="仿宋"/>
          <w:sz w:val="32"/>
          <w:szCs w:val="32"/>
        </w:rPr>
        <w:t>早禾冲至大禾冲公路硬化，长1180米、 宽3米、厚0.18米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改善附近36户农户生产生活条件，改善交通出行条件，便于村集体产业园出租受益。</w:t>
      </w:r>
    </w:p>
    <w:p>
      <w:pPr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eastAsia="zh-CN"/>
        </w:rPr>
        <w:t>二、项目管理</w:t>
      </w:r>
    </w:p>
    <w:p>
      <w:pPr>
        <w:ind w:firstLine="640" w:firstLineChars="200"/>
        <w:rPr>
          <w:rFonts w:hint="eastAsia" w:ascii="仿宋" w:hAnsi="仿宋" w:eastAsia="仿宋"/>
          <w:b w:val="0"/>
          <w:bCs/>
          <w:sz w:val="32"/>
          <w:szCs w:val="32"/>
        </w:rPr>
      </w:pPr>
      <w:r>
        <w:rPr>
          <w:rFonts w:hint="eastAsia" w:ascii="仿宋" w:hAnsi="仿宋" w:eastAsia="仿宋"/>
          <w:b w:val="0"/>
          <w:bCs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/>
          <w:b w:val="0"/>
          <w:bCs/>
          <w:sz w:val="32"/>
          <w:szCs w:val="32"/>
        </w:rPr>
        <w:t>资金管理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根据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洪委乡振组〔2021〕5 号</w:t>
      </w:r>
      <w:r>
        <w:rPr>
          <w:rFonts w:hint="eastAsia" w:ascii="仿宋" w:hAnsi="仿宋" w:eastAsia="仿宋" w:cs="仿宋"/>
          <w:sz w:val="32"/>
          <w:szCs w:val="32"/>
        </w:rPr>
        <w:t>的批复文件，依据项目实施合同，在项目全部实施完工，并经验收合格。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资金及时准确拨付到位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。        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/>
          <w:b w:val="0"/>
          <w:bCs/>
          <w:sz w:val="32"/>
          <w:szCs w:val="32"/>
        </w:rPr>
      </w:pPr>
      <w:r>
        <w:rPr>
          <w:rFonts w:hint="eastAsia" w:ascii="仿宋" w:hAnsi="仿宋" w:eastAsia="仿宋"/>
          <w:b w:val="0"/>
          <w:bCs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/>
          <w:b w:val="0"/>
          <w:bCs/>
          <w:sz w:val="32"/>
          <w:szCs w:val="32"/>
        </w:rPr>
        <w:t>项目管理</w:t>
      </w:r>
    </w:p>
    <w:p>
      <w:pPr>
        <w:ind w:firstLine="640" w:firstLineChars="200"/>
        <w:rPr>
          <w:rFonts w:hint="eastAsia" w:ascii="仿宋" w:hAnsi="仿宋" w:eastAsia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托口镇党委政府高度重视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乡村振兴衔接补助资金项目</w:t>
      </w:r>
      <w:r>
        <w:rPr>
          <w:rFonts w:hint="eastAsia" w:ascii="仿宋" w:hAnsi="仿宋" w:eastAsia="仿宋" w:cs="仿宋"/>
          <w:sz w:val="32"/>
          <w:szCs w:val="32"/>
        </w:rPr>
        <w:t>的建设，由镇分管领导及驻村干部实时监督项目全部建设过程，并按照《湖南省财政专项扶贫资金管理办法》、《洪江市财政专项扶贫资金管理暂行办法》等相关规定，严格履行项目相关程序，按时按量全面完工并验收合格。</w:t>
      </w:r>
    </w:p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eastAsia="zh-CN"/>
        </w:rPr>
        <w:t>三、项目绩效情况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  <w:t xml:space="preserve"> </w:t>
      </w:r>
    </w:p>
    <w:p>
      <w:pPr>
        <w:ind w:firstLine="640" w:firstLineChars="200"/>
        <w:rPr>
          <w:rFonts w:hint="eastAsia" w:ascii="仿宋" w:hAnsi="仿宋" w:eastAsia="仿宋"/>
          <w:b w:val="0"/>
          <w:bCs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项目产出</w:t>
      </w:r>
    </w:p>
    <w:p>
      <w:pPr>
        <w:ind w:firstLine="640" w:firstLineChars="200"/>
        <w:rPr>
          <w:rFonts w:hint="eastAsia" w:ascii="仿宋" w:hAnsi="仿宋" w:eastAsia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解决了几个村民小组群众的出行问题，</w:t>
      </w:r>
      <w:r>
        <w:rPr>
          <w:rFonts w:hint="eastAsia" w:ascii="仿宋" w:hAnsi="仿宋" w:eastAsia="仿宋" w:cs="仿宋"/>
          <w:sz w:val="32"/>
          <w:szCs w:val="32"/>
        </w:rPr>
        <w:t>周边农户种植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各类林</w:t>
      </w:r>
      <w:r>
        <w:rPr>
          <w:rFonts w:hint="eastAsia" w:ascii="仿宋" w:hAnsi="仿宋" w:eastAsia="仿宋" w:cs="仿宋"/>
          <w:sz w:val="32"/>
          <w:szCs w:val="32"/>
        </w:rPr>
        <w:t>木能够更好的得到开发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，附件村集体的产业园能够更加方便的出租受益，增强广大村民的经济效益，改善村民的生产生活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/>
          <w:b w:val="0"/>
          <w:bCs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项目效果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项目完工后，附近村民出行更加便利，改善村民生产生活条件，有利于农产品运输，增强村集体经济效益，带动全体村民增收，</w:t>
      </w:r>
      <w:r>
        <w:rPr>
          <w:rFonts w:hint="eastAsia" w:ascii="仿宋" w:hAnsi="仿宋" w:eastAsia="仿宋" w:cs="仿宋"/>
          <w:sz w:val="32"/>
          <w:szCs w:val="32"/>
        </w:rPr>
        <w:t>提高的群众满意度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eastAsia="zh-CN"/>
        </w:rPr>
        <w:t>四、绩效评价结论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优秀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eastAsia="zh-CN"/>
        </w:rPr>
        <w:t>五、主要问题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无。</w:t>
      </w:r>
    </w:p>
    <w:p>
      <w:pPr>
        <w:numPr>
          <w:ilvl w:val="0"/>
          <w:numId w:val="0"/>
        </w:numPr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eastAsia="zh-CN"/>
        </w:rPr>
        <w:t>六、整改建议</w:t>
      </w:r>
    </w:p>
    <w:p>
      <w:pPr>
        <w:numPr>
          <w:ilvl w:val="0"/>
          <w:numId w:val="0"/>
        </w:numPr>
        <w:ind w:firstLine="640" w:firstLineChars="200"/>
        <w:rPr>
          <w:rFonts w:hint="eastAsia" w:ascii="方正黑体_GBK" w:eastAsia="方正黑体_GBK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建议村支两委安排专人对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硬化后的道路</w:t>
      </w:r>
      <w:r>
        <w:rPr>
          <w:rFonts w:hint="eastAsia" w:ascii="仿宋" w:hAnsi="仿宋" w:eastAsia="仿宋" w:cs="仿宋"/>
          <w:sz w:val="32"/>
          <w:szCs w:val="32"/>
        </w:rPr>
        <w:t>进行日常维护，加强道路的管理。</w:t>
      </w:r>
    </w:p>
    <w:p>
      <w:pPr>
        <w:ind w:firstLine="420" w:firstLineChars="0"/>
        <w:rPr>
          <w:rFonts w:hint="eastAsia" w:ascii="仿宋" w:hAnsi="仿宋" w:eastAsia="仿宋"/>
          <w:sz w:val="32"/>
          <w:szCs w:val="32"/>
          <w:lang w:val="en-US" w:eastAsia="zh-CN"/>
        </w:rPr>
      </w:pPr>
    </w:p>
    <w:p>
      <w:pPr>
        <w:ind w:firstLine="645"/>
        <w:jc w:val="righ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      洪江市托口镇人民政府</w:t>
      </w:r>
    </w:p>
    <w:p>
      <w:pPr>
        <w:ind w:firstLine="645"/>
        <w:jc w:val="center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      2021年12月6日</w:t>
      </w:r>
    </w:p>
    <w:p/>
    <w:sectPr>
      <w:footerReference r:id="rId3" w:type="default"/>
      <w:footerReference r:id="rId4" w:type="even"/>
      <w:pgSz w:w="11906" w:h="16838"/>
      <w:pgMar w:top="1440" w:right="1463" w:bottom="1440" w:left="1463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4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iOTczNzQyYmU2MjQyYTllODM2Zjg4Y2MxNmY1M2UifQ=="/>
  </w:docVars>
  <w:rsids>
    <w:rsidRoot w:val="00000000"/>
    <w:rsid w:val="19F555F1"/>
    <w:rsid w:val="2DE04B6E"/>
    <w:rsid w:val="44A32951"/>
    <w:rsid w:val="46BF7817"/>
    <w:rsid w:val="66DD2B60"/>
    <w:rsid w:val="6F645E42"/>
    <w:rsid w:val="7D9E392E"/>
    <w:rsid w:val="7DC5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582</Words>
  <Characters>599</Characters>
  <Lines>0</Lines>
  <Paragraphs>0</Paragraphs>
  <TotalTime>5</TotalTime>
  <ScaleCrop>false</ScaleCrop>
  <LinksUpToDate>false</LinksUpToDate>
  <CharactersWithSpaces>675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2020-11-30T12:43:00Z</dcterms:created>
  <dc:creator>Administrator</dc:creator>
  <cp:lastModifiedBy>Administrator</cp:lastModifiedBy>
  <cp:lastPrinted>2022-06-01T07:35:29Z</cp:lastPrinted>
  <dcterms:modified xsi:type="dcterms:W3CDTF">2022-06-01T07:37:23Z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F422638F21834EDE908945EC00987B34</vt:lpwstr>
  </property>
</Properties>
</file>