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300" w:lineRule="exact"/>
        <w:ind w:left="153" w:right="0"/>
        <w:jc w:val="center"/>
        <w:textAlignment w:val="auto"/>
        <w:rPr>
          <w:rFonts w:hint="eastAsia" w:ascii="微软雅黑" w:hAnsi="微软雅黑" w:eastAsia="微软雅黑" w:cs="微软雅黑"/>
          <w:i w:val="0"/>
          <w:iCs w:val="0"/>
          <w:caps w:val="0"/>
          <w:color w:val="000000"/>
          <w:spacing w:val="0"/>
          <w:kern w:val="0"/>
          <w:sz w:val="30"/>
          <w:szCs w:val="30"/>
          <w:lang w:val="en-US" w:eastAsia="zh-CN"/>
        </w:rPr>
      </w:pPr>
      <w:r>
        <w:rPr>
          <w:rFonts w:hint="eastAsia" w:ascii="微软雅黑" w:hAnsi="微软雅黑" w:eastAsia="微软雅黑" w:cs="微软雅黑"/>
          <w:i w:val="0"/>
          <w:iCs w:val="0"/>
          <w:caps w:val="0"/>
          <w:color w:val="000000"/>
          <w:spacing w:val="0"/>
          <w:kern w:val="0"/>
          <w:sz w:val="30"/>
          <w:szCs w:val="30"/>
          <w:lang w:val="en-US" w:eastAsia="zh-CN"/>
        </w:rPr>
        <w:t>洪江市黔城镇双溪中学学生早晚餐食材供应采购</w:t>
      </w:r>
    </w:p>
    <w:p>
      <w:pPr>
        <w:pStyle w:val="7"/>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300" w:lineRule="exact"/>
        <w:ind w:left="153" w:right="0"/>
        <w:jc w:val="center"/>
        <w:textAlignment w:val="auto"/>
      </w:pPr>
      <w:r>
        <w:rPr>
          <w:rFonts w:hint="eastAsia" w:ascii="微软雅黑" w:hAnsi="微软雅黑" w:eastAsia="微软雅黑" w:cs="微软雅黑"/>
          <w:i w:val="0"/>
          <w:iCs w:val="0"/>
          <w:caps w:val="0"/>
          <w:color w:val="000000"/>
          <w:spacing w:val="0"/>
          <w:kern w:val="0"/>
          <w:sz w:val="30"/>
          <w:szCs w:val="30"/>
        </w:rPr>
        <w:t>竞争性谈判邀请公告</w:t>
      </w:r>
    </w:p>
    <w:p>
      <w:pPr>
        <w:keepNext w:val="0"/>
        <w:keepLines w:val="0"/>
        <w:pageBreakBefore w:val="0"/>
        <w:widowControl/>
        <w:suppressLineNumbers w:val="0"/>
        <w:kinsoku/>
        <w:wordWrap/>
        <w:overflowPunct/>
        <w:topLinePunct w:val="0"/>
        <w:bidi w:val="0"/>
        <w:spacing w:before="76" w:beforeAutospacing="0" w:after="100" w:afterAutospacing="0" w:line="400" w:lineRule="exact"/>
        <w:ind w:left="228" w:right="0" w:firstLine="420"/>
        <w:jc w:val="both"/>
        <w:textAlignment w:val="auto"/>
      </w:pPr>
      <w:r>
        <w:rPr>
          <w:rFonts w:hint="eastAsia" w:ascii="宋体" w:hAnsi="宋体" w:eastAsia="宋体" w:cs="宋体"/>
          <w:i w:val="0"/>
          <w:iCs w:val="0"/>
          <w:caps w:val="0"/>
          <w:color w:val="000000"/>
          <w:spacing w:val="0"/>
          <w:kern w:val="0"/>
          <w:sz w:val="21"/>
          <w:szCs w:val="21"/>
          <w:u w:val="single"/>
          <w:lang w:val="en-US" w:eastAsia="zh-CN" w:bidi="ar"/>
        </w:rPr>
        <w:t>洪江市黔城镇双溪中学</w:t>
      </w:r>
      <w:r>
        <w:rPr>
          <w:rFonts w:hint="eastAsia" w:ascii="宋体" w:hAnsi="宋体" w:eastAsia="宋体" w:cs="宋体"/>
          <w:i w:val="0"/>
          <w:iCs w:val="0"/>
          <w:caps w:val="0"/>
          <w:color w:val="000000"/>
          <w:spacing w:val="0"/>
          <w:kern w:val="0"/>
          <w:sz w:val="21"/>
          <w:szCs w:val="21"/>
          <w:lang w:val="en-US" w:eastAsia="zh-CN" w:bidi="ar"/>
        </w:rPr>
        <w:t>（采购人名称）的</w:t>
      </w:r>
      <w:r>
        <w:rPr>
          <w:rFonts w:hint="eastAsia" w:ascii="宋体" w:hAnsi="宋体" w:eastAsia="宋体" w:cs="宋体"/>
          <w:i w:val="0"/>
          <w:iCs w:val="0"/>
          <w:caps w:val="0"/>
          <w:color w:val="000000"/>
          <w:spacing w:val="0"/>
          <w:kern w:val="0"/>
          <w:sz w:val="21"/>
          <w:szCs w:val="21"/>
          <w:u w:val="single"/>
          <w:lang w:val="en-US" w:eastAsia="zh-CN" w:bidi="ar"/>
        </w:rPr>
        <w:t xml:space="preserve">洪江市黔城镇双溪中学学生早晚餐食材供应采购 </w:t>
      </w:r>
      <w:r>
        <w:rPr>
          <w:rFonts w:hint="eastAsia" w:ascii="宋体" w:hAnsi="宋体" w:eastAsia="宋体" w:cs="宋体"/>
          <w:i w:val="0"/>
          <w:iCs w:val="0"/>
          <w:caps w:val="0"/>
          <w:color w:val="000000"/>
          <w:spacing w:val="0"/>
          <w:kern w:val="0"/>
          <w:sz w:val="21"/>
          <w:szCs w:val="21"/>
          <w:lang w:val="en-US" w:eastAsia="zh-CN" w:bidi="ar"/>
        </w:rPr>
        <w:t>(项目名称)进行竞争性谈判采购，现采用发布公告方式，邀请符合资格条件的供应商提交证明材料参与资格审查活动。</w:t>
      </w:r>
    </w:p>
    <w:p>
      <w:pPr>
        <w:pStyle w:val="2"/>
        <w:keepNext w:val="0"/>
        <w:keepLines w:val="0"/>
        <w:pageBreakBefore w:val="0"/>
        <w:widowControl/>
        <w:suppressLineNumbers w:val="0"/>
        <w:kinsoku/>
        <w:wordWrap/>
        <w:overflowPunct/>
        <w:topLinePunct w:val="0"/>
        <w:autoSpaceDE/>
        <w:autoSpaceDN/>
        <w:bidi w:val="0"/>
        <w:adjustRightInd/>
        <w:snapToGrid/>
        <w:spacing w:before="378" w:beforeAutospacing="0" w:line="400" w:lineRule="exact"/>
        <w:ind w:left="380" w:firstLine="300"/>
        <w:jc w:val="both"/>
        <w:textAlignment w:val="auto"/>
      </w:pPr>
      <w:r>
        <w:rPr>
          <w:rFonts w:hint="eastAsia" w:ascii="宋体" w:hAnsi="宋体" w:eastAsia="宋体" w:cs="宋体"/>
          <w:b/>
          <w:bCs/>
          <w:i w:val="0"/>
          <w:iCs w:val="0"/>
          <w:caps w:val="0"/>
          <w:color w:val="000000"/>
          <w:spacing w:val="0"/>
          <w:kern w:val="0"/>
          <w:sz w:val="24"/>
          <w:szCs w:val="24"/>
        </w:rPr>
        <w:t>一、项目概况</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2614" w:right="0" w:hanging="1890"/>
        <w:jc w:val="both"/>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1、采购项目名称：</w:t>
      </w:r>
      <w:r>
        <w:rPr>
          <w:rFonts w:hint="eastAsia" w:ascii="宋体" w:hAnsi="宋体" w:eastAsia="宋体" w:cs="宋体"/>
          <w:i w:val="0"/>
          <w:iCs w:val="0"/>
          <w:caps w:val="0"/>
          <w:color w:val="000000"/>
          <w:spacing w:val="0"/>
          <w:kern w:val="0"/>
          <w:sz w:val="21"/>
          <w:szCs w:val="21"/>
          <w:u w:val="single"/>
          <w:lang w:val="en-US" w:eastAsia="zh-CN" w:bidi="ar"/>
        </w:rPr>
        <w:t>洪江市黔城镇双溪中学学生早晚餐食材供应采购</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2、采购代理编号：</w:t>
      </w:r>
      <w:r>
        <w:rPr>
          <w:rFonts w:hint="eastAsia" w:ascii="宋体" w:hAnsi="宋体" w:eastAsia="宋体" w:cs="宋体"/>
          <w:i w:val="0"/>
          <w:iCs w:val="0"/>
          <w:caps w:val="0"/>
          <w:color w:val="000000"/>
          <w:spacing w:val="0"/>
          <w:kern w:val="0"/>
          <w:sz w:val="21"/>
          <w:szCs w:val="21"/>
          <w:u w:val="single"/>
          <w:lang w:val="en-US" w:eastAsia="zh-CN" w:bidi="ar"/>
        </w:rPr>
        <w:t xml:space="preserve"> </w:t>
      </w:r>
      <w:r>
        <w:rPr>
          <w:rFonts w:hint="eastAsia" w:ascii="宋体" w:hAnsi="宋体" w:cs="Times New Roman"/>
          <w:kern w:val="2"/>
          <w:sz w:val="21"/>
          <w:szCs w:val="21"/>
          <w:u w:val="single"/>
          <w:lang w:val="en-US" w:eastAsia="zh-CN" w:bidi="ar"/>
        </w:rPr>
        <w:t xml:space="preserve"> HNSF2024-44</w:t>
      </w:r>
      <w:r>
        <w:rPr>
          <w:rFonts w:hint="eastAsia" w:ascii="宋体" w:hAnsi="宋体" w:eastAsia="宋体" w:cs="宋体"/>
          <w:i w:val="0"/>
          <w:iCs w:val="0"/>
          <w:caps w:val="0"/>
          <w:color w:val="000000"/>
          <w:spacing w:val="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eastAsia="宋体" w:cs="宋体"/>
          <w:i w:val="0"/>
          <w:iCs w:val="0"/>
          <w:caps w:val="0"/>
          <w:color w:val="000000"/>
          <w:spacing w:val="0"/>
          <w:kern w:val="0"/>
          <w:sz w:val="21"/>
          <w:szCs w:val="21"/>
          <w:lang w:val="en-US" w:eastAsia="zh-CN" w:bidi="ar"/>
        </w:rPr>
        <w:t>3、采购项目预算：</w:t>
      </w:r>
      <w:r>
        <w:rPr>
          <w:rFonts w:hint="eastAsia" w:ascii="宋体" w:hAnsi="宋体" w:eastAsia="宋体" w:cs="宋体"/>
          <w:i w:val="0"/>
          <w:iCs w:val="0"/>
          <w:caps w:val="0"/>
          <w:color w:val="000000"/>
          <w:spacing w:val="0"/>
          <w:kern w:val="0"/>
          <w:sz w:val="21"/>
          <w:szCs w:val="21"/>
          <w:u w:val="single"/>
          <w:lang w:val="en-US" w:eastAsia="zh-CN" w:bidi="ar"/>
        </w:rPr>
        <w:t>486000元</w:t>
      </w:r>
      <w:r>
        <w:rPr>
          <w:rFonts w:hint="eastAsia" w:ascii="宋体" w:hAnsi="宋体" w:cs="Times New Roman"/>
          <w:bCs/>
          <w:kern w:val="2"/>
          <w:sz w:val="21"/>
          <w:szCs w:val="21"/>
          <w:u w:val="single"/>
          <w:lang w:val="en-US" w:eastAsia="zh-CN" w:bidi="ar"/>
        </w:rPr>
        <w:t>（以实际结算为准）</w:t>
      </w:r>
      <w:r>
        <w:rPr>
          <w:rFonts w:hint="eastAsia" w:ascii="宋体" w:hAnsi="宋体" w:eastAsia="宋体" w:cs="Times New Roman"/>
          <w:bCs/>
          <w:kern w:val="2"/>
          <w:sz w:val="21"/>
          <w:szCs w:val="21"/>
          <w:u w:val="single"/>
          <w:lang w:val="en-US" w:eastAsia="zh-CN" w:bidi="ar"/>
        </w:rPr>
        <w:t xml:space="preserve"> </w:t>
      </w:r>
      <w:r>
        <w:rPr>
          <w:rFonts w:hint="eastAsia" w:ascii="宋体" w:hAnsi="宋体" w:eastAsia="宋体" w:cs="宋体"/>
          <w:i w:val="0"/>
          <w:iCs w:val="0"/>
          <w:caps w:val="0"/>
          <w:color w:val="000000"/>
          <w:spacing w:val="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支持预付款，预付比例：</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152" w:beforeAutospacing="0" w:after="100" w:afterAutospacing="0" w:line="400" w:lineRule="exact"/>
        <w:ind w:right="0" w:firstLine="735" w:firstLineChars="350"/>
        <w:jc w:val="both"/>
        <w:textAlignment w:val="auto"/>
        <w:rPr>
          <w:rFonts w:hint="default"/>
          <w:lang w:val="en-US"/>
        </w:rPr>
      </w:pPr>
      <w:r>
        <w:rPr>
          <w:rFonts w:hint="eastAsia" w:ascii="宋体" w:hAnsi="宋体" w:eastAsia="宋体" w:cs="宋体"/>
          <w:i w:val="0"/>
          <w:iCs w:val="0"/>
          <w:caps w:val="0"/>
          <w:color w:val="000000"/>
          <w:spacing w:val="0"/>
          <w:kern w:val="0"/>
          <w:sz w:val="21"/>
          <w:szCs w:val="21"/>
          <w:lang w:val="en-US" w:eastAsia="zh-CN" w:bidi="ar"/>
        </w:rPr>
        <w:t>5、本项目对应的中小企业划分标准所属行业：</w:t>
      </w:r>
      <w:r>
        <w:rPr>
          <w:rFonts w:hint="eastAsia" w:ascii="宋体" w:hAnsi="宋体" w:cs="宋体"/>
          <w:kern w:val="2"/>
          <w:sz w:val="21"/>
          <w:szCs w:val="21"/>
          <w:u w:val="single"/>
          <w:lang w:val="en-US" w:eastAsia="zh-CN" w:bidi="ar"/>
        </w:rPr>
        <w:t>零售业</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eastAsia="宋体" w:cs="宋体"/>
          <w:i w:val="0"/>
          <w:iCs w:val="0"/>
          <w:caps w:val="0"/>
          <w:color w:val="000000"/>
          <w:spacing w:val="0"/>
          <w:kern w:val="0"/>
          <w:sz w:val="21"/>
          <w:szCs w:val="21"/>
          <w:lang w:val="en-US" w:eastAsia="zh-CN" w:bidi="ar"/>
        </w:rPr>
        <w:t>6、合同定价方式：</w:t>
      </w:r>
      <w:r>
        <w:rPr>
          <w:rFonts w:hint="eastAsia" w:ascii="宋体" w:hAnsi="宋体"/>
          <w:iCs/>
          <w:color w:val="auto"/>
          <w:szCs w:val="21"/>
        </w:rPr>
        <w:sym w:font="Wingdings" w:char="00FE"/>
      </w:r>
      <w:r>
        <w:rPr>
          <w:rFonts w:hint="eastAsia" w:ascii="宋体" w:hAnsi="宋体" w:eastAsia="宋体" w:cs="宋体"/>
          <w:i w:val="0"/>
          <w:iCs w:val="0"/>
          <w:caps w:val="0"/>
          <w:color w:val="000000"/>
          <w:spacing w:val="0"/>
          <w:kern w:val="0"/>
          <w:sz w:val="21"/>
          <w:szCs w:val="21"/>
          <w:lang w:val="en-US" w:eastAsia="zh-CN" w:bidi="ar"/>
        </w:rPr>
        <w:t>固定总价</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固定单价</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成本补偿</w:t>
      </w: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绩效激励</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eastAsia="宋体" w:cs="宋体"/>
          <w:i w:val="0"/>
          <w:iCs w:val="0"/>
          <w:caps w:val="0"/>
          <w:color w:val="000000"/>
          <w:spacing w:val="0"/>
          <w:kern w:val="0"/>
          <w:sz w:val="21"/>
          <w:szCs w:val="21"/>
          <w:lang w:val="en-US" w:eastAsia="zh-CN" w:bidi="ar"/>
        </w:rPr>
        <w:t>7、合同履行期限：</w:t>
      </w:r>
      <w:r>
        <w:rPr>
          <w:rFonts w:hint="eastAsia" w:ascii="宋体" w:hAnsi="宋体" w:eastAsia="宋体" w:cs="宋体"/>
          <w:i w:val="0"/>
          <w:iCs w:val="0"/>
          <w:caps w:val="0"/>
          <w:color w:val="000000"/>
          <w:spacing w:val="0"/>
          <w:kern w:val="0"/>
          <w:sz w:val="21"/>
          <w:szCs w:val="21"/>
          <w:u w:val="single"/>
          <w:lang w:val="en-US" w:eastAsia="zh-CN" w:bidi="ar"/>
        </w:rPr>
        <w:t xml:space="preserve">   以合同为准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eastAsia="宋体" w:cs="宋体"/>
          <w:i w:val="0"/>
          <w:iCs w:val="0"/>
          <w:caps w:val="0"/>
          <w:color w:val="000000"/>
          <w:spacing w:val="0"/>
          <w:kern w:val="0"/>
          <w:sz w:val="21"/>
          <w:szCs w:val="21"/>
          <w:lang w:val="en-US" w:eastAsia="zh-CN" w:bidi="ar"/>
        </w:rPr>
        <w:t>8、本项目分阶段要求供应商提供以下保证：</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谈判保证金：采购项目预算的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 xml:space="preserve"> %；</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履约保证金：中标金额的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预付款保证金：预付款的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left="304" w:right="0" w:firstLine="420"/>
        <w:jc w:val="both"/>
        <w:textAlignment w:val="auto"/>
      </w:pPr>
      <w:r>
        <w:rPr>
          <w:rFonts w:hint="eastAsia" w:ascii="宋体" w:hAnsi="宋体"/>
          <w:iCs/>
          <w:color w:val="auto"/>
          <w:szCs w:val="21"/>
        </w:rPr>
        <w:sym w:font="Wingdings" w:char="00A8"/>
      </w:r>
      <w:r>
        <w:rPr>
          <w:rFonts w:hint="eastAsia" w:ascii="宋体" w:hAnsi="宋体" w:eastAsia="宋体" w:cs="宋体"/>
          <w:i w:val="0"/>
          <w:iCs w:val="0"/>
          <w:caps w:val="0"/>
          <w:color w:val="000000"/>
          <w:spacing w:val="0"/>
          <w:kern w:val="0"/>
          <w:sz w:val="21"/>
          <w:szCs w:val="21"/>
          <w:lang w:val="en-US" w:eastAsia="zh-CN" w:bidi="ar"/>
        </w:rPr>
        <w:t>质量保证金：合同金额的</w:t>
      </w:r>
      <w:r>
        <w:rPr>
          <w:rFonts w:hint="eastAsia" w:ascii="宋体" w:hAnsi="宋体" w:eastAsia="宋体" w:cs="宋体"/>
          <w:i w:val="0"/>
          <w:iCs w:val="0"/>
          <w:caps w:val="0"/>
          <w:color w:val="000000"/>
          <w:spacing w:val="0"/>
          <w:kern w:val="0"/>
          <w:sz w:val="21"/>
          <w:szCs w:val="21"/>
          <w:u w:val="single"/>
          <w:lang w:val="en-US" w:eastAsia="zh-CN" w:bidi="ar"/>
        </w:rPr>
        <w:t xml:space="preserve">  /  </w:t>
      </w:r>
      <w:r>
        <w:rPr>
          <w:rFonts w:hint="eastAsia" w:ascii="宋体" w:hAnsi="宋体" w:eastAsia="宋体" w:cs="宋体"/>
          <w:i w:val="0"/>
          <w:iCs w:val="0"/>
          <w:caps w:val="0"/>
          <w:color w:val="000000"/>
          <w:spacing w:val="0"/>
          <w:kern w:val="0"/>
          <w:sz w:val="21"/>
          <w:szCs w:val="21"/>
          <w:lang w:val="en-US" w:eastAsia="zh-CN" w:bidi="ar"/>
        </w:rPr>
        <w:t>%。</w:t>
      </w:r>
    </w:p>
    <w:p>
      <w:pPr>
        <w:pStyle w:val="2"/>
        <w:keepNext w:val="0"/>
        <w:keepLines w:val="0"/>
        <w:pageBreakBefore w:val="0"/>
        <w:widowControl/>
        <w:suppressLineNumbers w:val="0"/>
        <w:kinsoku/>
        <w:wordWrap/>
        <w:overflowPunct/>
        <w:topLinePunct w:val="0"/>
        <w:bidi w:val="0"/>
        <w:spacing w:before="354" w:beforeAutospacing="0" w:line="400" w:lineRule="exact"/>
        <w:ind w:left="378" w:firstLine="300"/>
        <w:jc w:val="both"/>
        <w:textAlignment w:val="auto"/>
      </w:pPr>
      <w:r>
        <w:rPr>
          <w:rFonts w:hint="eastAsia" w:ascii="宋体" w:hAnsi="宋体" w:eastAsia="宋体" w:cs="宋体"/>
          <w:b/>
          <w:bCs/>
          <w:i w:val="0"/>
          <w:iCs w:val="0"/>
          <w:caps w:val="0"/>
          <w:color w:val="000000"/>
          <w:spacing w:val="0"/>
          <w:kern w:val="0"/>
          <w:sz w:val="24"/>
          <w:szCs w:val="24"/>
        </w:rPr>
        <w:t>二、采购需求</w:t>
      </w:r>
    </w:p>
    <w:tbl>
      <w:tblPr>
        <w:tblStyle w:val="8"/>
        <w:tblW w:w="9120" w:type="dxa"/>
        <w:tblInd w:w="17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02"/>
        <w:gridCol w:w="1230"/>
        <w:gridCol w:w="818"/>
        <w:gridCol w:w="1200"/>
        <w:gridCol w:w="1290"/>
        <w:gridCol w:w="1260"/>
        <w:gridCol w:w="840"/>
        <w:gridCol w:w="7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1022" w:hRule="atLeast"/>
        </w:trPr>
        <w:tc>
          <w:tcPr>
            <w:tcW w:w="615" w:type="dxa"/>
            <w:tcBorders>
              <w:top w:val="double" w:color="auto" w:sz="4" w:space="0"/>
              <w:left w:val="doub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包号</w:t>
            </w:r>
            <w:r>
              <w:rPr>
                <w:szCs w:val="21"/>
              </w:rPr>
              <w:t xml:space="preserve"> </w:t>
            </w:r>
          </w:p>
        </w:tc>
        <w:tc>
          <w:tcPr>
            <w:tcW w:w="1102"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包名称</w:t>
            </w:r>
          </w:p>
        </w:tc>
        <w:tc>
          <w:tcPr>
            <w:tcW w:w="123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标的名称</w:t>
            </w:r>
          </w:p>
        </w:tc>
        <w:tc>
          <w:tcPr>
            <w:tcW w:w="818" w:type="dxa"/>
            <w:tcBorders>
              <w:top w:val="double" w:color="auto" w:sz="4" w:space="0"/>
              <w:left w:val="single" w:color="auto" w:sz="4"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简要技术要求</w:t>
            </w:r>
          </w:p>
        </w:tc>
        <w:tc>
          <w:tcPr>
            <w:tcW w:w="1200" w:type="dxa"/>
            <w:tcBorders>
              <w:top w:val="double" w:color="auto" w:sz="4" w:space="0"/>
              <w:left w:val="single" w:color="auto" w:sz="4" w:space="0"/>
              <w:bottom w:val="single" w:color="auto" w:sz="6" w:space="0"/>
              <w:right w:val="single" w:color="auto" w:sz="6" w:space="0"/>
            </w:tcBorders>
            <w:noWrap w:val="0"/>
            <w:vAlign w:val="center"/>
          </w:tcPr>
          <w:p>
            <w:pPr>
              <w:adjustRightInd w:val="0"/>
              <w:snapToGrid w:val="0"/>
              <w:jc w:val="center"/>
              <w:rPr>
                <w:rFonts w:ascii="宋体" w:hAnsi="宋体" w:cs="宋体"/>
                <w:kern w:val="0"/>
                <w:szCs w:val="21"/>
              </w:rPr>
            </w:pPr>
            <w:r>
              <w:rPr>
                <w:rFonts w:hint="eastAsia"/>
                <w:szCs w:val="21"/>
              </w:rPr>
              <w:t>数量</w:t>
            </w:r>
          </w:p>
        </w:tc>
        <w:tc>
          <w:tcPr>
            <w:tcW w:w="129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标的预算</w:t>
            </w:r>
          </w:p>
        </w:tc>
        <w:tc>
          <w:tcPr>
            <w:tcW w:w="126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最高限价</w:t>
            </w:r>
          </w:p>
        </w:tc>
        <w:tc>
          <w:tcPr>
            <w:tcW w:w="840" w:type="dxa"/>
            <w:tcBorders>
              <w:top w:val="double" w:color="auto" w:sz="4" w:space="0"/>
              <w:left w:val="single" w:color="auto" w:sz="6" w:space="0"/>
              <w:bottom w:val="single" w:color="auto" w:sz="6" w:space="0"/>
              <w:right w:val="single" w:color="auto" w:sz="6" w:space="0"/>
            </w:tcBorders>
            <w:noWrap w:val="0"/>
            <w:vAlign w:val="center"/>
          </w:tcPr>
          <w:p>
            <w:pPr>
              <w:adjustRightInd w:val="0"/>
              <w:snapToGrid w:val="0"/>
              <w:jc w:val="center"/>
              <w:rPr>
                <w:szCs w:val="21"/>
              </w:rPr>
            </w:pPr>
            <w:r>
              <w:rPr>
                <w:rFonts w:hint="eastAsia"/>
                <w:szCs w:val="21"/>
              </w:rPr>
              <w:t>节能产品</w:t>
            </w:r>
          </w:p>
        </w:tc>
        <w:tc>
          <w:tcPr>
            <w:tcW w:w="765" w:type="dxa"/>
            <w:tcBorders>
              <w:top w:val="double" w:color="auto" w:sz="4" w:space="0"/>
              <w:left w:val="single" w:color="auto" w:sz="6" w:space="0"/>
              <w:bottom w:val="single" w:color="auto" w:sz="6" w:space="0"/>
              <w:right w:val="double" w:color="auto" w:sz="4" w:space="0"/>
            </w:tcBorders>
            <w:noWrap w:val="0"/>
            <w:vAlign w:val="center"/>
          </w:tcPr>
          <w:p>
            <w:pPr>
              <w:adjustRightInd w:val="0"/>
              <w:snapToGrid w:val="0"/>
              <w:jc w:val="center"/>
              <w:rPr>
                <w:szCs w:val="21"/>
              </w:rPr>
            </w:pPr>
            <w:r>
              <w:rPr>
                <w:rFonts w:hint="eastAsia"/>
                <w:szCs w:val="21"/>
              </w:rPr>
              <w:t>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27" w:hRule="atLeast"/>
        </w:trPr>
        <w:tc>
          <w:tcPr>
            <w:tcW w:w="615" w:type="dxa"/>
            <w:tcBorders>
              <w:top w:val="single" w:color="auto" w:sz="6" w:space="0"/>
              <w:left w:val="double" w:color="auto" w:sz="4" w:space="0"/>
              <w:bottom w:val="double" w:color="auto" w:sz="4" w:space="0"/>
              <w:right w:val="single" w:color="auto" w:sz="6" w:space="0"/>
            </w:tcBorders>
            <w:noWrap w:val="0"/>
            <w:vAlign w:val="center"/>
          </w:tcPr>
          <w:p>
            <w:pPr>
              <w:widowControl/>
              <w:jc w:val="center"/>
              <w:rPr>
                <w:szCs w:val="21"/>
              </w:rPr>
            </w:pPr>
            <w:r>
              <w:rPr>
                <w:rFonts w:hint="eastAsia"/>
                <w:lang w:val="en-US" w:eastAsia="zh-CN"/>
              </w:rPr>
              <w:t>整包</w:t>
            </w:r>
          </w:p>
        </w:tc>
        <w:tc>
          <w:tcPr>
            <w:tcW w:w="1102"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jc w:val="center"/>
              <w:rPr>
                <w:rFonts w:hint="eastAsia"/>
                <w:szCs w:val="21"/>
                <w:lang w:val="en-US" w:eastAsia="zh-CN"/>
              </w:rPr>
            </w:pPr>
            <w:r>
              <w:rPr>
                <w:rFonts w:hint="eastAsia"/>
                <w:szCs w:val="21"/>
                <w:lang w:val="en-US" w:eastAsia="zh-CN"/>
              </w:rPr>
              <w:t>洪江市黔城镇双溪中学学生早晚餐食材供应采购</w:t>
            </w:r>
          </w:p>
          <w:p>
            <w:pPr>
              <w:adjustRightInd w:val="0"/>
              <w:snapToGrid w:val="0"/>
              <w:jc w:val="center"/>
              <w:rPr>
                <w:rFonts w:hint="eastAsia" w:eastAsia="宋体"/>
                <w:szCs w:val="21"/>
                <w:lang w:eastAsia="zh-CN"/>
              </w:rPr>
            </w:pPr>
            <w:r>
              <w:rPr>
                <w:rFonts w:hint="eastAsia"/>
                <w:szCs w:val="21"/>
                <w:lang w:eastAsia="zh-CN"/>
              </w:rPr>
              <w:t xml:space="preserve"> </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szCs w:val="21"/>
                <w:lang w:val="en-US" w:eastAsia="zh-CN"/>
              </w:rPr>
            </w:pPr>
            <w:r>
              <w:rPr>
                <w:rFonts w:hint="eastAsia"/>
                <w:szCs w:val="21"/>
                <w:lang w:val="en-US" w:eastAsia="zh-CN"/>
              </w:rPr>
              <w:t>洪江市黔城镇双溪中学学生早晚餐食材供应采购</w:t>
            </w:r>
          </w:p>
          <w:p>
            <w:pPr>
              <w:adjustRightInd w:val="0"/>
              <w:snapToGrid w:val="0"/>
              <w:jc w:val="center"/>
              <w:rPr>
                <w:rFonts w:hint="eastAsia" w:eastAsia="宋体"/>
                <w:szCs w:val="21"/>
                <w:lang w:eastAsia="zh-CN"/>
              </w:rPr>
            </w:pPr>
            <w:r>
              <w:rPr>
                <w:rFonts w:hint="eastAsia"/>
                <w:szCs w:val="21"/>
                <w:lang w:eastAsia="zh-CN"/>
              </w:rPr>
              <w:t xml:space="preserve"> </w:t>
            </w:r>
          </w:p>
        </w:tc>
        <w:tc>
          <w:tcPr>
            <w:tcW w:w="818"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rPr>
              <w:t>详见谈判文件</w:t>
            </w:r>
          </w:p>
        </w:tc>
        <w:tc>
          <w:tcPr>
            <w:tcW w:w="1200" w:type="dxa"/>
            <w:tcBorders>
              <w:top w:val="single" w:color="auto" w:sz="6" w:space="0"/>
              <w:left w:val="single" w:color="auto" w:sz="4" w:space="0"/>
              <w:bottom w:val="single" w:color="auto" w:sz="6" w:space="0"/>
              <w:right w:val="single" w:color="auto" w:sz="6" w:space="0"/>
            </w:tcBorders>
            <w:noWrap w:val="0"/>
            <w:vAlign w:val="top"/>
          </w:tcPr>
          <w:p>
            <w:pPr>
              <w:pStyle w:val="4"/>
              <w:numPr>
                <w:ilvl w:val="0"/>
                <w:numId w:val="0"/>
              </w:numPr>
              <w:jc w:val="center"/>
              <w:rPr>
                <w:rFonts w:hint="eastAsia" w:eastAsia="宋体"/>
                <w:szCs w:val="21"/>
                <w:lang w:val="en-US" w:eastAsia="zh-CN"/>
              </w:rPr>
            </w:pPr>
          </w:p>
          <w:p>
            <w:pPr>
              <w:pStyle w:val="4"/>
              <w:numPr>
                <w:ilvl w:val="0"/>
                <w:numId w:val="0"/>
              </w:numPr>
              <w:jc w:val="center"/>
              <w:rPr>
                <w:rFonts w:hint="default" w:eastAsia="宋体"/>
                <w:szCs w:val="21"/>
                <w:lang w:val="en-US" w:eastAsia="zh-CN"/>
              </w:rPr>
            </w:pPr>
            <w:r>
              <w:rPr>
                <w:rFonts w:hint="eastAsia" w:eastAsia="宋体"/>
                <w:szCs w:val="21"/>
                <w:lang w:val="en-US" w:eastAsia="zh-CN"/>
              </w:rPr>
              <w:t>1批</w:t>
            </w:r>
          </w:p>
        </w:tc>
        <w:tc>
          <w:tcPr>
            <w:tcW w:w="1290" w:type="dxa"/>
            <w:tcBorders>
              <w:left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lang w:val="en-US" w:eastAsia="zh-CN"/>
              </w:rPr>
              <w:t xml:space="preserve"> 486000元</w:t>
            </w:r>
          </w:p>
        </w:tc>
        <w:tc>
          <w:tcPr>
            <w:tcW w:w="1260" w:type="dxa"/>
            <w:tcBorders>
              <w:left w:val="single" w:color="auto" w:sz="6" w:space="0"/>
              <w:right w:val="single" w:color="auto" w:sz="6" w:space="0"/>
            </w:tcBorders>
            <w:noWrap w:val="0"/>
            <w:vAlign w:val="center"/>
          </w:tcPr>
          <w:p>
            <w:pPr>
              <w:adjustRightInd w:val="0"/>
              <w:snapToGrid w:val="0"/>
              <w:spacing w:before="156" w:beforeLines="50" w:line="360" w:lineRule="auto"/>
              <w:jc w:val="center"/>
              <w:rPr>
                <w:szCs w:val="21"/>
              </w:rPr>
            </w:pPr>
            <w:r>
              <w:rPr>
                <w:rFonts w:hint="eastAsia"/>
                <w:szCs w:val="21"/>
                <w:lang w:val="en-US" w:eastAsia="zh-CN"/>
              </w:rPr>
              <w:t>486000元</w:t>
            </w:r>
          </w:p>
        </w:tc>
        <w:tc>
          <w:tcPr>
            <w:tcW w:w="840" w:type="dxa"/>
            <w:tcBorders>
              <w:top w:val="single" w:color="auto" w:sz="6" w:space="0"/>
              <w:left w:val="single" w:color="auto" w:sz="6" w:space="0"/>
              <w:bottom w:val="double" w:color="auto" w:sz="4" w:space="0"/>
              <w:right w:val="single" w:color="auto" w:sz="6" w:space="0"/>
            </w:tcBorders>
            <w:noWrap w:val="0"/>
            <w:vAlign w:val="center"/>
          </w:tcPr>
          <w:p>
            <w:pPr>
              <w:widowControl/>
              <w:jc w:val="center"/>
              <w:rPr>
                <w:rFonts w:hint="eastAsia" w:eastAsia="宋体"/>
                <w:szCs w:val="21"/>
                <w:lang w:val="en-US" w:eastAsia="zh-CN"/>
              </w:rPr>
            </w:pPr>
            <w:r>
              <w:rPr>
                <w:rFonts w:hint="eastAsia"/>
                <w:szCs w:val="21"/>
                <w:lang w:val="en-US" w:eastAsia="zh-CN"/>
              </w:rPr>
              <w:t>/</w:t>
            </w:r>
          </w:p>
        </w:tc>
        <w:tc>
          <w:tcPr>
            <w:tcW w:w="765" w:type="dxa"/>
            <w:tcBorders>
              <w:top w:val="single" w:color="auto" w:sz="6" w:space="0"/>
              <w:left w:val="single" w:color="auto" w:sz="6" w:space="0"/>
              <w:bottom w:val="double" w:color="auto" w:sz="4" w:space="0"/>
              <w:right w:val="double" w:color="auto" w:sz="4" w:space="0"/>
            </w:tcBorders>
            <w:noWrap w:val="0"/>
            <w:vAlign w:val="center"/>
          </w:tcPr>
          <w:p>
            <w:pPr>
              <w:widowControl/>
              <w:jc w:val="center"/>
              <w:rPr>
                <w:rFonts w:hint="eastAsia" w:eastAsia="宋体"/>
                <w:szCs w:val="21"/>
                <w:lang w:val="en-US" w:eastAsia="zh-CN"/>
              </w:rPr>
            </w:pPr>
            <w:r>
              <w:rPr>
                <w:rFonts w:hint="eastAsia"/>
                <w:szCs w:val="21"/>
                <w:lang w:val="en-US" w:eastAsia="zh-CN"/>
              </w:rPr>
              <w:t>/</w:t>
            </w:r>
          </w:p>
        </w:tc>
      </w:tr>
    </w:tbl>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eastAsia="宋体"/>
          <w:color w:val="auto"/>
          <w:szCs w:val="21"/>
        </w:rPr>
      </w:pPr>
      <w:r>
        <w:rPr>
          <w:rFonts w:hint="eastAsia" w:ascii="宋体" w:hAnsi="宋体" w:eastAsia="宋体"/>
          <w:color w:val="auto"/>
          <w:szCs w:val="21"/>
        </w:rPr>
        <w:t>说明：</w:t>
      </w:r>
    </w:p>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eastAsia="宋体"/>
          <w:color w:val="auto"/>
          <w:szCs w:val="21"/>
        </w:rPr>
      </w:pPr>
      <w:r>
        <w:rPr>
          <w:rFonts w:hint="eastAsia" w:ascii="宋体" w:hAnsi="宋体" w:eastAsia="宋体"/>
          <w:color w:val="auto"/>
          <w:szCs w:val="21"/>
        </w:rPr>
        <w:t>1.节能产品实行强制采购的，需提供国家认证机构出具的、处于有效期内的节能产品证书。</w:t>
      </w:r>
    </w:p>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eastAsia="宋体"/>
          <w:b/>
          <w:color w:val="auto"/>
          <w:szCs w:val="21"/>
        </w:rPr>
      </w:pPr>
      <w:r>
        <w:rPr>
          <w:rFonts w:hint="eastAsia" w:ascii="宋体" w:hAnsi="宋体" w:eastAsia="宋体"/>
          <w:color w:val="auto"/>
          <w:szCs w:val="21"/>
        </w:rPr>
        <w:t>2.同意购买进口产品的，不限制满足采购需求的国内产品参与谈判。</w:t>
      </w:r>
    </w:p>
    <w:p>
      <w:pPr>
        <w:keepNext/>
        <w:keepLines/>
        <w:pageBreakBefore w:val="0"/>
        <w:widowControl w:val="0"/>
        <w:kinsoku/>
        <w:wordWrap/>
        <w:overflowPunct/>
        <w:topLinePunct w:val="0"/>
        <w:autoSpaceDE/>
        <w:autoSpaceDN/>
        <w:bidi w:val="0"/>
        <w:adjustRightInd w:val="0"/>
        <w:snapToGrid w:val="0"/>
        <w:spacing w:before="156" w:beforeLines="50" w:line="400" w:lineRule="exact"/>
        <w:ind w:left="420" w:leftChars="200"/>
        <w:jc w:val="left"/>
        <w:textAlignment w:val="auto"/>
        <w:outlineLvl w:val="1"/>
        <w:rPr>
          <w:rFonts w:ascii="黑体" w:hAnsi="黑体" w:eastAsia="黑体"/>
          <w:b/>
          <w:bCs/>
          <w:color w:val="auto"/>
          <w:sz w:val="24"/>
          <w:szCs w:val="32"/>
        </w:rPr>
      </w:pPr>
      <w:bookmarkStart w:id="0" w:name="_Toc1004"/>
      <w:bookmarkStart w:id="1" w:name="_Toc6786"/>
      <w:bookmarkStart w:id="2" w:name="_Toc107997940"/>
      <w:bookmarkStart w:id="3" w:name="_Toc110606574"/>
      <w:bookmarkStart w:id="4" w:name="_Toc22657513"/>
      <w:r>
        <w:rPr>
          <w:rFonts w:hint="eastAsia" w:ascii="黑体" w:hAnsi="黑体" w:eastAsia="黑体"/>
          <w:b/>
          <w:bCs/>
          <w:color w:val="auto"/>
          <w:sz w:val="24"/>
          <w:szCs w:val="32"/>
        </w:rPr>
        <w:t>三、采购项目需落实的政府采购政策</w:t>
      </w:r>
      <w:bookmarkEnd w:id="0"/>
      <w:bookmarkEnd w:id="1"/>
      <w:bookmarkEnd w:id="2"/>
      <w:bookmarkEnd w:id="3"/>
    </w:p>
    <w:bookmarkEnd w:id="4"/>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1、优先采购：节能产品、环境标志产品享受加分或价格折扣。</w:t>
      </w:r>
    </w:p>
    <w:p>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color w:val="auto"/>
          <w:szCs w:val="21"/>
        </w:rPr>
      </w:pPr>
      <w:r>
        <w:rPr>
          <w:rFonts w:hint="eastAsia" w:ascii="宋体" w:hAnsi="宋体"/>
          <w:color w:val="auto"/>
          <w:szCs w:val="21"/>
        </w:rPr>
        <w:t>2、支持中小企业：中小企业享受预留采购份额或价格折扣。</w:t>
      </w:r>
    </w:p>
    <w:p>
      <w:pPr>
        <w:keepNext w:val="0"/>
        <w:keepLines w:val="0"/>
        <w:pageBreakBefore w:val="0"/>
        <w:widowControl w:val="0"/>
        <w:kinsoku/>
        <w:wordWrap/>
        <w:overflowPunct/>
        <w:topLinePunct w:val="0"/>
        <w:autoSpaceDE/>
        <w:autoSpaceDN/>
        <w:bidi w:val="0"/>
        <w:adjustRightInd w:val="0"/>
        <w:snapToGrid w:val="0"/>
        <w:spacing w:line="400" w:lineRule="exact"/>
        <w:ind w:left="420" w:leftChars="200"/>
        <w:jc w:val="left"/>
        <w:textAlignment w:val="auto"/>
      </w:pPr>
      <w:r>
        <w:rPr>
          <w:rFonts w:hint="eastAsia" w:ascii="宋体" w:hAnsi="宋体" w:eastAsia="宋体" w:cs="宋体"/>
          <w:b/>
          <w:bCs/>
          <w:i w:val="0"/>
          <w:iCs w:val="0"/>
          <w:caps w:val="0"/>
          <w:color w:val="000000"/>
          <w:spacing w:val="0"/>
          <w:kern w:val="0"/>
          <w:sz w:val="24"/>
          <w:szCs w:val="24"/>
          <w:lang w:val="en-US" w:eastAsia="zh-CN"/>
        </w:rPr>
        <w:t>四</w:t>
      </w:r>
      <w:r>
        <w:rPr>
          <w:rFonts w:hint="eastAsia" w:ascii="宋体" w:hAnsi="宋体" w:eastAsia="宋体" w:cs="宋体"/>
          <w:b/>
          <w:bCs/>
          <w:i w:val="0"/>
          <w:iCs w:val="0"/>
          <w:caps w:val="0"/>
          <w:color w:val="000000"/>
          <w:spacing w:val="0"/>
          <w:kern w:val="0"/>
          <w:sz w:val="24"/>
          <w:szCs w:val="24"/>
        </w:rPr>
        <w:t>、供应商资</w:t>
      </w:r>
      <w:r>
        <w:rPr>
          <w:rFonts w:hint="eastAsia" w:cs="宋体"/>
          <w:b/>
          <w:bCs/>
          <w:i w:val="0"/>
          <w:iCs w:val="0"/>
          <w:caps w:val="0"/>
          <w:color w:val="000000"/>
          <w:spacing w:val="0"/>
          <w:kern w:val="0"/>
          <w:sz w:val="24"/>
          <w:szCs w:val="24"/>
          <w:lang w:val="en-US" w:eastAsia="zh-CN"/>
        </w:rPr>
        <w:t>格</w:t>
      </w:r>
      <w:r>
        <w:rPr>
          <w:rFonts w:hint="eastAsia" w:ascii="宋体" w:hAnsi="宋体" w:eastAsia="宋体" w:cs="宋体"/>
          <w:b/>
          <w:bCs/>
          <w:i w:val="0"/>
          <w:iCs w:val="0"/>
          <w:caps w:val="0"/>
          <w:color w:val="000000"/>
          <w:spacing w:val="0"/>
          <w:kern w:val="0"/>
          <w:sz w:val="24"/>
          <w:szCs w:val="24"/>
        </w:rPr>
        <w:t>要求</w:t>
      </w:r>
    </w:p>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1、满足《中华人民共和国政府采购法》第二十二条规定；</w:t>
      </w:r>
    </w:p>
    <w:p>
      <w:pPr>
        <w:pageBreakBefore w:val="0"/>
        <w:kinsoku/>
        <w:wordWrap/>
        <w:overflowPunct/>
        <w:topLinePunct w:val="0"/>
        <w:bidi w:val="0"/>
        <w:adjustRightInd w:val="0"/>
        <w:snapToGrid w:val="0"/>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2、落实政府采购政策需满足的资格要求：</w:t>
      </w:r>
    </w:p>
    <w:p>
      <w:pPr>
        <w:pageBreakBefore w:val="0"/>
        <w:kinsoku/>
        <w:wordWrap/>
        <w:overflowPunct/>
        <w:topLinePunct w:val="0"/>
        <w:bidi w:val="0"/>
        <w:adjustRightInd w:val="0"/>
        <w:snapToGrid w:val="0"/>
        <w:spacing w:line="400" w:lineRule="exact"/>
        <w:ind w:firstLine="630" w:firstLineChars="300"/>
        <w:jc w:val="left"/>
        <w:textAlignment w:val="auto"/>
        <w:rPr>
          <w:rFonts w:ascii="宋体" w:hAnsi="宋体"/>
          <w:color w:val="auto"/>
          <w:szCs w:val="21"/>
        </w:rPr>
      </w:pPr>
      <w:r>
        <w:rPr>
          <w:rFonts w:hint="eastAsia" w:ascii="宋体" w:hAnsi="宋体"/>
          <w:iCs/>
          <w:color w:val="auto"/>
          <w:szCs w:val="21"/>
        </w:rPr>
        <w:sym w:font="Wingdings" w:char="00FE"/>
      </w:r>
      <w:r>
        <w:rPr>
          <w:rFonts w:hint="eastAsia" w:ascii="宋体" w:hAnsi="宋体"/>
          <w:iCs/>
          <w:color w:val="auto"/>
          <w:szCs w:val="21"/>
        </w:rPr>
        <w:t>专门面向</w:t>
      </w:r>
      <w:r>
        <w:rPr>
          <w:rFonts w:hint="eastAsia" w:ascii="宋体" w:hAnsi="宋体"/>
          <w:bCs/>
          <w:color w:val="auto"/>
          <w:szCs w:val="21"/>
        </w:rPr>
        <w:t>：</w:t>
      </w:r>
      <w:r>
        <w:rPr>
          <w:rFonts w:hint="eastAsia" w:ascii="宋体" w:hAnsi="宋体"/>
          <w:iCs/>
          <w:color w:val="auto"/>
          <w:szCs w:val="21"/>
        </w:rPr>
        <w:sym w:font="Wingdings" w:char="00FE"/>
      </w:r>
      <w:r>
        <w:rPr>
          <w:rFonts w:hint="eastAsia" w:ascii="宋体" w:hAnsi="宋体"/>
          <w:iCs/>
          <w:color w:val="auto"/>
          <w:szCs w:val="21"/>
        </w:rPr>
        <w:t xml:space="preserve">中小企业  </w:t>
      </w:r>
      <w:r>
        <w:rPr>
          <w:rFonts w:hint="eastAsia" w:ascii="宋体" w:hAnsi="宋体"/>
          <w:iCs/>
          <w:color w:val="auto"/>
          <w:szCs w:val="21"/>
        </w:rPr>
        <w:sym w:font="Wingdings" w:char="00FE"/>
      </w:r>
      <w:r>
        <w:rPr>
          <w:rFonts w:hint="eastAsia" w:ascii="宋体" w:hAnsi="宋体"/>
          <w:iCs/>
          <w:color w:val="auto"/>
          <w:szCs w:val="21"/>
        </w:rPr>
        <w:t xml:space="preserve">小微企业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福利性单位。</w:t>
      </w:r>
    </w:p>
    <w:p>
      <w:pPr>
        <w:pageBreakBefore w:val="0"/>
        <w:kinsoku/>
        <w:wordWrap/>
        <w:overflowPunct/>
        <w:topLinePunct w:val="0"/>
        <w:bidi w:val="0"/>
        <w:adjustRightInd w:val="0"/>
        <w:snapToGrid w:val="0"/>
        <w:spacing w:line="400" w:lineRule="exact"/>
        <w:ind w:firstLine="630" w:firstLineChars="300"/>
        <w:jc w:val="left"/>
        <w:textAlignment w:val="auto"/>
        <w:rPr>
          <w:rFonts w:ascii="宋体" w:hAnsi="宋体"/>
          <w:bCs/>
          <w:color w:val="auto"/>
          <w:szCs w:val="21"/>
        </w:rPr>
      </w:pPr>
      <w:r>
        <w:rPr>
          <w:rFonts w:hint="eastAsia" w:ascii="宋体" w:hAnsi="宋体"/>
          <w:iCs/>
          <w:color w:val="auto"/>
          <w:szCs w:val="21"/>
        </w:rPr>
        <w:sym w:font="Wingdings" w:char="00A8"/>
      </w:r>
      <w:r>
        <w:rPr>
          <w:rFonts w:hint="eastAsia" w:ascii="宋体" w:hAnsi="宋体"/>
          <w:iCs/>
          <w:color w:val="auto"/>
          <w:szCs w:val="21"/>
        </w:rPr>
        <w:t>强制</w:t>
      </w:r>
      <w:r>
        <w:rPr>
          <w:rFonts w:hint="eastAsia" w:ascii="宋体" w:hAnsi="宋体"/>
          <w:bCs/>
          <w:color w:val="auto"/>
          <w:szCs w:val="21"/>
        </w:rPr>
        <w:t>分包：大型企业应将采购份额的</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w:t>
      </w:r>
      <w:r>
        <w:rPr>
          <w:rFonts w:hint="eastAsia" w:ascii="宋体" w:hAnsi="宋体"/>
          <w:bCs/>
          <w:color w:val="auto"/>
          <w:szCs w:val="21"/>
          <w:u w:val="single"/>
        </w:rPr>
        <w:t xml:space="preserve">     </w:t>
      </w:r>
      <w:r>
        <w:rPr>
          <w:rFonts w:hint="eastAsia" w:ascii="宋体" w:hAnsi="宋体"/>
          <w:bCs/>
          <w:color w:val="auto"/>
          <w:szCs w:val="21"/>
        </w:rPr>
        <w:t>%分包给中小企业。</w:t>
      </w:r>
    </w:p>
    <w:p>
      <w:pPr>
        <w:keepNext w:val="0"/>
        <w:keepLines w:val="0"/>
        <w:pageBreakBefore w:val="0"/>
        <w:widowControl/>
        <w:suppressLineNumbers w:val="0"/>
        <w:kinsoku/>
        <w:wordWrap/>
        <w:overflowPunct/>
        <w:topLinePunct w:val="0"/>
        <w:autoSpaceDE/>
        <w:autoSpaceDN/>
        <w:bidi w:val="0"/>
        <w:adjustRightInd/>
        <w:snapToGrid/>
        <w:spacing w:before="152" w:beforeAutospacing="0" w:after="0" w:afterAutospacing="1" w:line="400" w:lineRule="exact"/>
        <w:ind w:right="0" w:firstLine="420" w:firstLineChars="200"/>
        <w:jc w:val="lef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3、采购项目的特定资格条件：</w:t>
      </w:r>
      <w:r>
        <w:rPr>
          <w:rFonts w:hint="eastAsia" w:ascii="宋体" w:hAnsi="宋体"/>
          <w:b/>
          <w:bCs/>
          <w:szCs w:val="21"/>
          <w:u w:val="single"/>
        </w:rPr>
        <w:t>供应商须具有市场监督管理部门颁发的有效的食品经营许可证或市场监督管理部门的备案证明</w:t>
      </w:r>
      <w:r>
        <w:rPr>
          <w:rFonts w:hint="eastAsia" w:ascii="宋体" w:hAnsi="宋体"/>
          <w:b/>
          <w:bCs/>
          <w:color w:val="000000"/>
          <w:szCs w:val="21"/>
          <w:u w:val="single"/>
        </w:rPr>
        <w:t>。</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4、单位负责人为同一人或者存在直接控股、管理关系的不同供应商，不得参加同一合同项下的政府采购活动。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5、为本采购项目提供整体设计、规范编制或者项目管理、监理、检测等服务的，不得再参加此项目的其他政府采购采购活动。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6、列入失信被执行人、重大税收违法案件当事人名单，列入政府采购严重违法失信行为记录名单的，拒绝其参与政府采购活动。</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ascii="宋体" w:hAnsi="宋体"/>
          <w:color w:val="auto"/>
          <w:szCs w:val="21"/>
        </w:rPr>
        <w:t>7</w:t>
      </w:r>
      <w:r>
        <w:rPr>
          <w:rFonts w:hint="eastAsia" w:ascii="宋体" w:hAnsi="宋体"/>
          <w:color w:val="auto"/>
          <w:szCs w:val="21"/>
        </w:rPr>
        <w:t>、联合体响应。本次采购</w:t>
      </w:r>
      <w:r>
        <w:rPr>
          <w:rFonts w:hint="eastAsia" w:ascii="宋体" w:hAnsi="宋体"/>
          <w:color w:val="auto"/>
          <w:szCs w:val="21"/>
          <w:lang w:val="en-US" w:eastAsia="zh-CN"/>
        </w:rPr>
        <w:t xml:space="preserve"> </w:t>
      </w:r>
      <w:r>
        <w:rPr>
          <w:rFonts w:hint="eastAsia" w:ascii="宋体" w:hAnsi="宋体"/>
          <w:color w:val="auto"/>
          <w:szCs w:val="21"/>
          <w:u w:val="single"/>
        </w:rPr>
        <w:t>不接受</w:t>
      </w:r>
      <w:r>
        <w:rPr>
          <w:rFonts w:hint="eastAsia" w:ascii="宋体" w:hAnsi="宋体"/>
          <w:color w:val="auto"/>
          <w:szCs w:val="21"/>
          <w:u w:val="single"/>
          <w:lang w:val="en-US" w:eastAsia="zh-CN"/>
        </w:rPr>
        <w:t xml:space="preserve"> </w:t>
      </w:r>
      <w:r>
        <w:rPr>
          <w:rFonts w:hint="eastAsia" w:ascii="宋体" w:hAnsi="宋体"/>
          <w:color w:val="auto"/>
          <w:szCs w:val="21"/>
        </w:rPr>
        <w:t>联合体响应。</w:t>
      </w:r>
    </w:p>
    <w:p>
      <w:pPr>
        <w:pStyle w:val="2"/>
        <w:keepNext w:val="0"/>
        <w:keepLines w:val="0"/>
        <w:pageBreakBefore w:val="0"/>
        <w:widowControl/>
        <w:suppressLineNumbers w:val="0"/>
        <w:kinsoku/>
        <w:wordWrap/>
        <w:overflowPunct/>
        <w:topLinePunct w:val="0"/>
        <w:autoSpaceDE/>
        <w:autoSpaceDN/>
        <w:bidi w:val="0"/>
        <w:adjustRightInd/>
        <w:snapToGrid/>
        <w:spacing w:before="378" w:beforeAutospacing="0" w:line="400" w:lineRule="exact"/>
        <w:ind w:left="420" w:leftChars="200" w:firstLine="0" w:firstLineChars="0"/>
        <w:jc w:val="left"/>
        <w:textAlignment w:val="auto"/>
      </w:pPr>
      <w:r>
        <w:rPr>
          <w:rFonts w:hint="eastAsia" w:cs="宋体"/>
          <w:b/>
          <w:bCs/>
          <w:i w:val="0"/>
          <w:iCs w:val="0"/>
          <w:caps w:val="0"/>
          <w:color w:val="000000"/>
          <w:spacing w:val="0"/>
          <w:kern w:val="0"/>
          <w:sz w:val="24"/>
          <w:szCs w:val="24"/>
          <w:lang w:val="en-US" w:eastAsia="zh-CN"/>
        </w:rPr>
        <w:t>五</w:t>
      </w:r>
      <w:r>
        <w:rPr>
          <w:rFonts w:hint="eastAsia" w:ascii="宋体" w:hAnsi="宋体" w:eastAsia="宋体" w:cs="宋体"/>
          <w:b/>
          <w:bCs/>
          <w:i w:val="0"/>
          <w:iCs w:val="0"/>
          <w:caps w:val="0"/>
          <w:color w:val="000000"/>
          <w:spacing w:val="0"/>
          <w:kern w:val="0"/>
          <w:sz w:val="24"/>
          <w:szCs w:val="24"/>
        </w:rPr>
        <w:t>、供应商应提交的证明材料及说明</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eastAsia="宋体"/>
          <w:color w:val="auto"/>
        </w:rPr>
      </w:pPr>
      <w:r>
        <w:rPr>
          <w:rFonts w:hint="eastAsia" w:ascii="宋体" w:hAnsi="宋体"/>
          <w:color w:val="auto"/>
          <w:szCs w:val="21"/>
        </w:rPr>
        <w:t>1、供应商</w:t>
      </w:r>
      <w:r>
        <w:rPr>
          <w:rFonts w:hint="eastAsia" w:ascii="宋体" w:hAnsi="宋体" w:eastAsia="宋体"/>
          <w:color w:val="auto"/>
        </w:rPr>
        <w:t>应按下列规定提供资格证明文件。</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color w:val="auto"/>
        </w:rPr>
      </w:pPr>
      <w:r>
        <w:rPr>
          <w:rFonts w:hint="eastAsia" w:ascii="宋体" w:hAnsi="宋体"/>
          <w:color w:val="auto"/>
        </w:rPr>
        <w:t>（1）法人或者其他组织的营业执照等主体资格证明文件，自然人的身份证明：</w:t>
      </w:r>
      <w:r>
        <w:rPr>
          <w:rFonts w:hint="eastAsia" w:ascii="宋体" w:hAnsi="宋体"/>
          <w:color w:val="auto"/>
          <w:szCs w:val="21"/>
        </w:rPr>
        <w:t>供应商</w:t>
      </w:r>
      <w:r>
        <w:rPr>
          <w:rFonts w:hint="eastAsia" w:ascii="宋体" w:hAnsi="宋体"/>
          <w:color w:val="auto"/>
        </w:rPr>
        <w:t>为法人的，应提交营业执照或法人登记证书的复印件；</w:t>
      </w:r>
      <w:r>
        <w:rPr>
          <w:rFonts w:hint="eastAsia" w:ascii="宋体" w:hAnsi="宋体"/>
          <w:color w:val="auto"/>
          <w:szCs w:val="21"/>
        </w:rPr>
        <w:t>供应商</w:t>
      </w:r>
      <w:r>
        <w:rPr>
          <w:rFonts w:hint="eastAsia" w:ascii="宋体" w:hAnsi="宋体"/>
          <w:color w:val="auto"/>
        </w:rPr>
        <w:t>为非法人组织的，应提交依法登记证书复印件；</w:t>
      </w:r>
      <w:r>
        <w:rPr>
          <w:rFonts w:hint="eastAsia" w:ascii="宋体" w:hAnsi="宋体"/>
          <w:color w:val="auto"/>
          <w:szCs w:val="21"/>
        </w:rPr>
        <w:t>供应商</w:t>
      </w:r>
      <w:r>
        <w:rPr>
          <w:rFonts w:hint="eastAsia" w:ascii="宋体" w:hAnsi="宋体"/>
          <w:color w:val="auto"/>
        </w:rPr>
        <w:t>为个体工商户的，应提交个体工商户营业执照复印件；</w:t>
      </w:r>
      <w:r>
        <w:rPr>
          <w:rFonts w:hint="eastAsia" w:ascii="宋体" w:hAnsi="宋体"/>
          <w:color w:val="auto"/>
          <w:szCs w:val="21"/>
        </w:rPr>
        <w:t>供应商</w:t>
      </w:r>
      <w:r>
        <w:rPr>
          <w:rFonts w:hint="eastAsia" w:ascii="宋体" w:hAnsi="宋体"/>
          <w:color w:val="auto"/>
        </w:rPr>
        <w:t>为自然人的，应提交自然人的身份证明复印件；</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color w:val="auto"/>
        </w:rPr>
      </w:pPr>
      <w:r>
        <w:rPr>
          <w:rFonts w:hint="eastAsia" w:ascii="宋体" w:hAnsi="宋体"/>
          <w:color w:val="auto"/>
        </w:rPr>
        <w:t>（2）</w:t>
      </w:r>
      <w:r>
        <w:rPr>
          <w:rFonts w:hint="eastAsia" w:ascii="宋体" w:hAnsi="宋体"/>
          <w:color w:val="auto"/>
          <w:szCs w:val="21"/>
        </w:rPr>
        <w:t>湖南省政府采购供应商资格承诺函原件附件1和供应商资格声明原件附件2</w:t>
      </w:r>
      <w:r>
        <w:rPr>
          <w:rFonts w:hint="eastAsia" w:ascii="宋体" w:hAnsi="宋体" w:eastAsia="宋体"/>
          <w:color w:val="auto"/>
        </w:rPr>
        <w:t>；</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color w:val="auto"/>
        </w:rPr>
      </w:pPr>
      <w:r>
        <w:rPr>
          <w:rFonts w:hint="eastAsia" w:ascii="宋体" w:hAnsi="宋体"/>
          <w:color w:val="auto"/>
        </w:rPr>
        <w:t>（3）符合特定资格条件证明材料复印件或者情况说明原件</w:t>
      </w:r>
      <w:r>
        <w:rPr>
          <w:rFonts w:hint="eastAsia" w:ascii="宋体" w:hAnsi="宋体"/>
          <w:color w:val="auto"/>
          <w:szCs w:val="21"/>
        </w:rPr>
        <w:t>；</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color w:val="auto"/>
        </w:rPr>
      </w:pPr>
      <w:r>
        <w:rPr>
          <w:rFonts w:hint="eastAsia" w:ascii="宋体" w:hAnsi="宋体"/>
          <w:color w:val="auto"/>
        </w:rPr>
        <w:t>（4）符合采购项目供应商资格要求的其他证明材料：</w:t>
      </w:r>
    </w:p>
    <w:p>
      <w:pPr>
        <w:pageBreakBefore w:val="0"/>
        <w:kinsoku/>
        <w:wordWrap/>
        <w:overflowPunct/>
        <w:topLinePunct w:val="0"/>
        <w:bidi w:val="0"/>
        <w:adjustRightInd w:val="0"/>
        <w:snapToGrid w:val="0"/>
        <w:spacing w:before="156" w:beforeLines="50" w:line="400" w:lineRule="exact"/>
        <w:ind w:firstLine="840" w:firstLineChars="400"/>
        <w:jc w:val="left"/>
        <w:textAlignment w:val="auto"/>
        <w:rPr>
          <w:rFonts w:ascii="宋体" w:hAnsi="宋体" w:eastAsia="宋体"/>
          <w:color w:val="auto"/>
          <w:szCs w:val="21"/>
        </w:rPr>
      </w:pPr>
      <w:r>
        <w:rPr>
          <w:rFonts w:hint="eastAsia" w:ascii="宋体" w:hAnsi="宋体"/>
          <w:iCs/>
          <w:color w:val="auto"/>
          <w:szCs w:val="21"/>
        </w:rPr>
        <w:sym w:font="Wingdings" w:char="00A8"/>
      </w:r>
      <w:r>
        <w:rPr>
          <w:rFonts w:hint="eastAsia" w:ascii="宋体" w:hAnsi="宋体"/>
          <w:color w:val="auto"/>
        </w:rPr>
        <w:t>联合体协议书（供应商为联合体形式的）</w:t>
      </w:r>
      <w:r>
        <w:rPr>
          <w:rFonts w:hint="eastAsia" w:ascii="宋体" w:hAnsi="宋体" w:eastAsia="宋体"/>
          <w:color w:val="auto"/>
        </w:rPr>
        <w:t>；</w:t>
      </w:r>
    </w:p>
    <w:p>
      <w:pPr>
        <w:pageBreakBefore w:val="0"/>
        <w:kinsoku/>
        <w:wordWrap/>
        <w:overflowPunct/>
        <w:topLinePunct w:val="0"/>
        <w:bidi w:val="0"/>
        <w:adjustRightInd w:val="0"/>
        <w:snapToGrid w:val="0"/>
        <w:spacing w:before="156" w:beforeLines="50" w:line="400" w:lineRule="exact"/>
        <w:ind w:firstLine="840" w:firstLineChars="400"/>
        <w:jc w:val="left"/>
        <w:textAlignment w:val="auto"/>
        <w:rPr>
          <w:rFonts w:ascii="宋体" w:hAnsi="宋体"/>
          <w:color w:val="auto"/>
        </w:rPr>
      </w:pPr>
      <w:r>
        <w:rPr>
          <w:rFonts w:hint="eastAsia" w:ascii="宋体" w:hAnsi="宋体"/>
          <w:iCs/>
          <w:color w:val="auto"/>
          <w:szCs w:val="21"/>
        </w:rPr>
        <w:sym w:font="Wingdings" w:char="00A8"/>
      </w:r>
      <w:r>
        <w:rPr>
          <w:rFonts w:hint="eastAsia" w:ascii="宋体" w:hAnsi="宋体"/>
          <w:color w:val="auto"/>
        </w:rPr>
        <w:t>分包承诺（执行强制分包的），格式自拟；</w:t>
      </w:r>
    </w:p>
    <w:p>
      <w:pPr>
        <w:pageBreakBefore w:val="0"/>
        <w:kinsoku/>
        <w:wordWrap/>
        <w:overflowPunct/>
        <w:topLinePunct w:val="0"/>
        <w:bidi w:val="0"/>
        <w:adjustRightInd w:val="0"/>
        <w:snapToGrid w:val="0"/>
        <w:spacing w:before="156" w:beforeLines="50" w:line="400" w:lineRule="exact"/>
        <w:ind w:firstLine="840" w:firstLineChars="400"/>
        <w:jc w:val="left"/>
        <w:textAlignment w:val="auto"/>
        <w:rPr>
          <w:rFonts w:ascii="宋体" w:hAnsi="宋体"/>
          <w:iCs/>
          <w:color w:val="auto"/>
          <w:szCs w:val="21"/>
        </w:rPr>
      </w:pPr>
      <w:r>
        <w:rPr>
          <w:rFonts w:hint="eastAsia" w:ascii="宋体" w:hAnsi="宋体"/>
          <w:iCs/>
          <w:color w:val="auto"/>
          <w:szCs w:val="21"/>
        </w:rPr>
        <w:sym w:font="Wingdings" w:char="00FE"/>
      </w:r>
      <w:r>
        <w:rPr>
          <w:rFonts w:hint="eastAsia" w:ascii="宋体" w:hAnsi="宋体"/>
          <w:iCs/>
          <w:color w:val="auto"/>
          <w:szCs w:val="21"/>
        </w:rPr>
        <w:t>其他说明。</w:t>
      </w:r>
    </w:p>
    <w:p>
      <w:pPr>
        <w:pStyle w:val="7"/>
        <w:keepNext w:val="0"/>
        <w:keepLines w:val="0"/>
        <w:pageBreakBefore w:val="0"/>
        <w:widowControl/>
        <w:suppressLineNumbers w:val="0"/>
        <w:kinsoku/>
        <w:wordWrap/>
        <w:overflowPunct/>
        <w:topLinePunct w:val="0"/>
        <w:autoSpaceDE/>
        <w:autoSpaceDN/>
        <w:bidi w:val="0"/>
        <w:adjustRightInd/>
        <w:snapToGrid/>
        <w:spacing w:before="384" w:beforeAutospacing="0" w:after="0" w:afterAutospacing="0" w:line="400" w:lineRule="exact"/>
        <w:ind w:left="228" w:right="0" w:firstLine="420"/>
        <w:jc w:val="left"/>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A.法定代表人提交法定代表人身份证明原件及本人二代身份证或者委托人代理人提交授权委托书原件并附法定代表人身份证明及本人二代身份证；</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left="380" w:right="0" w:firstLine="300"/>
        <w:jc w:val="left"/>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B.供应商需提供未被列入“失信被执行人”（http://zxgk.court.gov.cn/shixin/）和“重大税收违法案件当事人名单”（www.creditchina.gov.cn）和“政府采购严重违法失信名单”（www.ccgp.gov.cn）的截图证明材料，截图时间在公告发布后。</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left="380" w:right="0" w:firstLine="300"/>
        <w:jc w:val="left"/>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cstheme="minorBidi"/>
          <w:color w:val="auto"/>
          <w:kern w:val="2"/>
          <w:sz w:val="21"/>
          <w:szCs w:val="24"/>
          <w:lang w:val="en-US" w:eastAsia="zh-CN" w:bidi="ar-SA"/>
        </w:rPr>
        <w:t>c</w:t>
      </w:r>
      <w:r>
        <w:rPr>
          <w:rFonts w:hint="eastAsia" w:ascii="宋体" w:hAnsi="宋体" w:eastAsiaTheme="minorEastAsia" w:cstheme="minorBidi"/>
          <w:color w:val="auto"/>
          <w:kern w:val="2"/>
          <w:sz w:val="21"/>
          <w:szCs w:val="24"/>
          <w:lang w:val="en-US" w:eastAsia="zh-CN" w:bidi="ar-SA"/>
        </w:rPr>
        <w:t>.为贯彻落实 (湘财购〔2022〕17 号) 文，积极推行“承诺+信用管理”的供应商资格审查办 法，要求供应商提供的相关财务状况、缴纳税收和社保等证明材料可改为书面承诺，符合政府采购的资格条件即可参加政府采购活动</w:t>
      </w:r>
      <w:r>
        <w:rPr>
          <w:rFonts w:hint="eastAsia" w:ascii="宋体" w:hAnsi="宋体" w:cstheme="minorBidi"/>
          <w:color w:val="auto"/>
          <w:kern w:val="2"/>
          <w:sz w:val="21"/>
          <w:szCs w:val="24"/>
          <w:lang w:val="en-US" w:eastAsia="zh-CN" w:bidi="ar-SA"/>
        </w:rPr>
        <w:t>。</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left="380" w:right="0" w:firstLine="300"/>
        <w:jc w:val="left"/>
        <w:textAlignment w:val="auto"/>
        <w:rPr>
          <w:rFonts w:hint="default"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2、供应商为联合体形式的，除应提交联合协议(格式)外，参加联合体的各方均应提交上款资格证明材料。</w:t>
      </w:r>
    </w:p>
    <w:p>
      <w:pPr>
        <w:pStyle w:val="7"/>
        <w:keepNext w:val="0"/>
        <w:keepLines w:val="0"/>
        <w:pageBreakBefore w:val="0"/>
        <w:widowControl/>
        <w:suppressLineNumbers w:val="0"/>
        <w:kinsoku/>
        <w:wordWrap/>
        <w:overflowPunct/>
        <w:topLinePunct w:val="0"/>
        <w:autoSpaceDE/>
        <w:autoSpaceDN/>
        <w:bidi w:val="0"/>
        <w:adjustRightInd/>
        <w:snapToGrid/>
        <w:spacing w:before="378" w:beforeAutospacing="0" w:after="158" w:afterAutospacing="0" w:line="400" w:lineRule="exact"/>
        <w:ind w:left="380" w:right="0" w:firstLine="300"/>
        <w:jc w:val="left"/>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3、供应商的资格证明文件均应为有效文件并</w:t>
      </w:r>
      <w:r>
        <w:rPr>
          <w:rFonts w:hint="eastAsia" w:ascii="宋体" w:hAnsi="宋体" w:cs="宋体"/>
          <w:kern w:val="2"/>
          <w:sz w:val="21"/>
          <w:szCs w:val="21"/>
          <w:lang w:val="en-US" w:eastAsia="zh-CN" w:bidi="ar"/>
        </w:rPr>
        <w:t>逐页</w:t>
      </w:r>
      <w:r>
        <w:rPr>
          <w:rFonts w:hint="eastAsia" w:ascii="宋体" w:hAnsi="宋体" w:eastAsiaTheme="minorEastAsia" w:cstheme="minorBidi"/>
          <w:color w:val="auto"/>
          <w:kern w:val="2"/>
          <w:sz w:val="21"/>
          <w:szCs w:val="24"/>
          <w:lang w:val="en-US" w:eastAsia="zh-CN" w:bidi="ar-SA"/>
        </w:rPr>
        <w:t>加盖供应商单位公章，并按其规定签署。</w:t>
      </w:r>
    </w:p>
    <w:p>
      <w:pPr>
        <w:keepNext w:val="0"/>
        <w:keepLines w:val="0"/>
        <w:pageBreakBefore w:val="0"/>
        <w:widowControl/>
        <w:suppressLineNumbers w:val="0"/>
        <w:kinsoku/>
        <w:wordWrap/>
        <w:overflowPunct/>
        <w:topLinePunct w:val="0"/>
        <w:bidi w:val="0"/>
        <w:spacing w:before="76" w:beforeAutospacing="0" w:after="100" w:afterAutospacing="0" w:line="400" w:lineRule="exact"/>
        <w:ind w:left="304"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before="76" w:beforeAutospacing="0" w:after="100" w:afterAutospacing="0" w:line="400" w:lineRule="exact"/>
        <w:ind w:right="0" w:firstLine="420" w:firstLineChars="200"/>
        <w:jc w:val="left"/>
        <w:textAlignment w:val="auto"/>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（1）本邀请公告要求提交的所有证明材料均须加盖供应商单位原始公章，签字必须真实有效，不接受影印印章，内容均要求清晰易辨完整,否则视为无效证明材料；</w:t>
      </w:r>
    </w:p>
    <w:p>
      <w:pPr>
        <w:spacing w:before="1" w:line="384" w:lineRule="auto"/>
        <w:ind w:right="69" w:firstLine="420" w:firstLineChars="200"/>
        <w:jc w:val="left"/>
        <w:rPr>
          <w:rFonts w:hint="eastAsia" w:ascii="宋体" w:hAnsi="宋体" w:eastAsiaTheme="minorEastAsia" w:cstheme="minorBidi"/>
          <w:color w:val="auto"/>
          <w:kern w:val="2"/>
          <w:sz w:val="21"/>
          <w:szCs w:val="24"/>
          <w:lang w:val="en-US" w:eastAsia="zh-CN" w:bidi="ar-SA"/>
        </w:rPr>
      </w:pPr>
      <w:r>
        <w:rPr>
          <w:rFonts w:hint="eastAsia" w:ascii="宋体" w:hAnsi="宋体" w:eastAsiaTheme="minorEastAsia" w:cstheme="minorBidi"/>
          <w:color w:val="auto"/>
          <w:kern w:val="2"/>
          <w:sz w:val="21"/>
          <w:szCs w:val="24"/>
          <w:lang w:val="en-US" w:eastAsia="zh-CN" w:bidi="ar-SA"/>
        </w:rPr>
        <w:t>（</w:t>
      </w:r>
      <w:r>
        <w:rPr>
          <w:rFonts w:hint="default" w:ascii="宋体" w:hAnsi="宋体" w:cstheme="minorBidi"/>
          <w:color w:val="auto"/>
          <w:kern w:val="2"/>
          <w:sz w:val="21"/>
          <w:szCs w:val="24"/>
          <w:lang w:val="en-US" w:eastAsia="zh-CN" w:bidi="ar-SA"/>
        </w:rPr>
        <w:t>2</w:t>
      </w:r>
      <w:r>
        <w:rPr>
          <w:rFonts w:hint="eastAsia" w:ascii="宋体" w:hAnsi="宋体" w:eastAsiaTheme="minorEastAsia" w:cstheme="minorBidi"/>
          <w:color w:val="auto"/>
          <w:kern w:val="2"/>
          <w:sz w:val="21"/>
          <w:szCs w:val="24"/>
          <w:lang w:val="en-US" w:eastAsia="zh-CN" w:bidi="ar-SA"/>
        </w:rPr>
        <w:t>）</w:t>
      </w:r>
      <w:r>
        <w:rPr>
          <w:rFonts w:hint="eastAsia" w:ascii="宋体" w:hAnsi="宋体" w:eastAsiaTheme="minorEastAsia" w:cstheme="minorBidi"/>
          <w:color w:val="auto"/>
          <w:kern w:val="2"/>
          <w:sz w:val="21"/>
          <w:szCs w:val="24"/>
          <w:lang w:val="en-US" w:eastAsia="zh-CN" w:bidi="ar-SA"/>
        </w:rPr>
        <w:t>供应商应对提交的所有资格证明材料真实性负责，不接受存在虚假或伪造或违法违规等情况 的资格证明材料及文件，一经发现，取消竞标资格并报相关职能部门追究相应责任。</w:t>
      </w:r>
    </w:p>
    <w:p>
      <w:pPr>
        <w:spacing w:before="1" w:line="384" w:lineRule="auto"/>
        <w:ind w:right="69" w:firstLine="481" w:firstLineChars="200"/>
        <w:jc w:val="left"/>
      </w:pPr>
      <w:r>
        <w:rPr>
          <w:rFonts w:hint="eastAsia" w:cs="宋体"/>
          <w:b/>
          <w:bCs/>
          <w:i w:val="0"/>
          <w:iCs w:val="0"/>
          <w:caps w:val="0"/>
          <w:color w:val="000000"/>
          <w:spacing w:val="0"/>
          <w:kern w:val="0"/>
          <w:sz w:val="24"/>
          <w:szCs w:val="24"/>
          <w:lang w:val="en-US" w:eastAsia="zh-CN"/>
        </w:rPr>
        <w:t>六</w:t>
      </w:r>
      <w:r>
        <w:rPr>
          <w:rFonts w:hint="eastAsia" w:ascii="宋体" w:hAnsi="宋体" w:eastAsia="宋体" w:cs="宋体"/>
          <w:b/>
          <w:bCs/>
          <w:i w:val="0"/>
          <w:iCs w:val="0"/>
          <w:caps w:val="0"/>
          <w:color w:val="000000"/>
          <w:spacing w:val="0"/>
          <w:kern w:val="0"/>
          <w:sz w:val="24"/>
          <w:szCs w:val="24"/>
        </w:rPr>
        <w:t>、资格审查证明材料的递交</w:t>
      </w:r>
    </w:p>
    <w:p>
      <w:pPr>
        <w:keepNext w:val="0"/>
        <w:keepLines w:val="0"/>
        <w:pageBreakBefore w:val="0"/>
        <w:widowControl/>
        <w:suppressLineNumbers w:val="0"/>
        <w:kinsoku/>
        <w:wordWrap/>
        <w:overflowPunct/>
        <w:topLinePunct w:val="0"/>
        <w:bidi w:val="0"/>
        <w:spacing w:before="76"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1、按本公告第四、五条规定提交的证明材料及说明应装订（胶装）成册，一式两份。</w:t>
      </w:r>
    </w:p>
    <w:p>
      <w:pPr>
        <w:keepNext w:val="0"/>
        <w:keepLines w:val="0"/>
        <w:pageBreakBefore w:val="0"/>
        <w:widowControl/>
        <w:suppressLineNumbers w:val="0"/>
        <w:kinsoku/>
        <w:wordWrap/>
        <w:overflowPunct/>
        <w:topLinePunct w:val="0"/>
        <w:bidi w:val="0"/>
        <w:spacing w:before="76"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2、资格审查证明材料的递交截止时间为</w:t>
      </w:r>
      <w:r>
        <w:rPr>
          <w:rFonts w:hint="eastAsia" w:ascii="宋体" w:hAnsi="宋体" w:eastAsia="宋体" w:cs="宋体"/>
          <w:i w:val="0"/>
          <w:iCs w:val="0"/>
          <w:caps w:val="0"/>
          <w:color w:val="000000"/>
          <w:spacing w:val="0"/>
          <w:kern w:val="0"/>
          <w:sz w:val="21"/>
          <w:szCs w:val="21"/>
          <w:u w:val="single"/>
          <w:lang w:val="en-US" w:eastAsia="zh-CN" w:bidi="ar"/>
        </w:rPr>
        <w:t xml:space="preserve"> 2024</w:t>
      </w:r>
      <w:r>
        <w:rPr>
          <w:rFonts w:hint="eastAsia" w:ascii="宋体" w:hAnsi="宋体" w:eastAsia="宋体" w:cs="宋体"/>
          <w:i w:val="0"/>
          <w:iCs w:val="0"/>
          <w:caps w:val="0"/>
          <w:color w:val="000000"/>
          <w:spacing w:val="0"/>
          <w:kern w:val="0"/>
          <w:sz w:val="21"/>
          <w:szCs w:val="21"/>
          <w:lang w:val="en-US" w:eastAsia="zh-CN" w:bidi="ar"/>
        </w:rPr>
        <w:t>年</w:t>
      </w:r>
      <w:r>
        <w:rPr>
          <w:rFonts w:hint="eastAsia" w:ascii="宋体" w:hAnsi="宋体" w:eastAsia="宋体" w:cs="宋体"/>
          <w:i w:val="0"/>
          <w:iCs w:val="0"/>
          <w:caps w:val="0"/>
          <w:color w:val="000000"/>
          <w:spacing w:val="0"/>
          <w:kern w:val="0"/>
          <w:sz w:val="21"/>
          <w:szCs w:val="21"/>
          <w:u w:val="single"/>
          <w:lang w:val="en-US" w:eastAsia="zh-CN" w:bidi="ar"/>
        </w:rPr>
        <w:t xml:space="preserve"> 8</w:t>
      </w:r>
      <w:r>
        <w:rPr>
          <w:rFonts w:hint="eastAsia" w:ascii="宋体" w:hAnsi="宋体" w:eastAsia="宋体" w:cs="宋体"/>
          <w:i w:val="0"/>
          <w:iCs w:val="0"/>
          <w:caps w:val="0"/>
          <w:color w:val="000000"/>
          <w:spacing w:val="0"/>
          <w:kern w:val="0"/>
          <w:sz w:val="21"/>
          <w:szCs w:val="21"/>
          <w:lang w:val="en-US" w:eastAsia="zh-CN" w:bidi="ar"/>
        </w:rPr>
        <w:t>月</w:t>
      </w:r>
      <w:r>
        <w:rPr>
          <w:rFonts w:hint="eastAsia" w:ascii="宋体" w:hAnsi="宋体" w:eastAsia="宋体" w:cs="宋体"/>
          <w:i w:val="0"/>
          <w:iCs w:val="0"/>
          <w:caps w:val="0"/>
          <w:color w:val="000000"/>
          <w:spacing w:val="0"/>
          <w:kern w:val="0"/>
          <w:sz w:val="21"/>
          <w:szCs w:val="21"/>
          <w:u w:val="single"/>
          <w:lang w:val="en-US" w:eastAsia="zh-CN" w:bidi="ar"/>
        </w:rPr>
        <w:t xml:space="preserve">  30 日 17 </w:t>
      </w:r>
      <w:r>
        <w:rPr>
          <w:rFonts w:hint="eastAsia" w:ascii="宋体" w:hAnsi="宋体" w:eastAsia="宋体" w:cs="宋体"/>
          <w:i w:val="0"/>
          <w:iCs w:val="0"/>
          <w:caps w:val="0"/>
          <w:color w:val="000000"/>
          <w:spacing w:val="0"/>
          <w:kern w:val="0"/>
          <w:sz w:val="21"/>
          <w:szCs w:val="21"/>
          <w:lang w:val="en-US" w:eastAsia="zh-CN" w:bidi="ar"/>
        </w:rPr>
        <w:t>时</w:t>
      </w:r>
      <w:r>
        <w:rPr>
          <w:rFonts w:hint="eastAsia" w:ascii="宋体" w:hAnsi="宋体" w:eastAsia="宋体" w:cs="宋体"/>
          <w:i w:val="0"/>
          <w:iCs w:val="0"/>
          <w:caps w:val="0"/>
          <w:color w:val="000000"/>
          <w:spacing w:val="0"/>
          <w:kern w:val="0"/>
          <w:sz w:val="21"/>
          <w:szCs w:val="21"/>
          <w:u w:val="single"/>
          <w:lang w:val="en-US" w:eastAsia="zh-CN" w:bidi="ar"/>
        </w:rPr>
        <w:t xml:space="preserve"> 00 </w:t>
      </w:r>
      <w:r>
        <w:rPr>
          <w:rFonts w:hint="eastAsia" w:ascii="宋体" w:hAnsi="宋体" w:eastAsia="宋体" w:cs="宋体"/>
          <w:i w:val="0"/>
          <w:iCs w:val="0"/>
          <w:caps w:val="0"/>
          <w:color w:val="000000"/>
          <w:spacing w:val="0"/>
          <w:kern w:val="0"/>
          <w:sz w:val="21"/>
          <w:szCs w:val="21"/>
          <w:lang w:val="en-US" w:eastAsia="zh-CN" w:bidi="ar"/>
        </w:rPr>
        <w:t>分（北京时间），地点为</w:t>
      </w:r>
      <w:r>
        <w:rPr>
          <w:rFonts w:hint="eastAsia" w:ascii="宋体" w:hAnsi="宋体" w:eastAsia="宋体" w:cs="宋体"/>
          <w:i w:val="0"/>
          <w:iCs w:val="0"/>
          <w:caps w:val="0"/>
          <w:color w:val="000000"/>
          <w:spacing w:val="0"/>
          <w:kern w:val="0"/>
          <w:sz w:val="21"/>
          <w:szCs w:val="21"/>
          <w:u w:val="single"/>
          <w:lang w:val="en-US" w:eastAsia="zh-CN" w:bidi="ar"/>
        </w:rPr>
        <w:t xml:space="preserve"> 湖南三方项目管理有限公司（洪江市黔城镇西南市场14栋12-13号门面），</w:t>
      </w:r>
      <w:r>
        <w:rPr>
          <w:rFonts w:hint="eastAsia" w:ascii="宋体" w:hAnsi="宋体" w:eastAsia="宋体" w:cs="宋体"/>
          <w:i w:val="0"/>
          <w:iCs w:val="0"/>
          <w:caps w:val="0"/>
          <w:color w:val="000000"/>
          <w:spacing w:val="0"/>
          <w:kern w:val="0"/>
          <w:sz w:val="21"/>
          <w:szCs w:val="21"/>
          <w:lang w:val="en-US" w:eastAsia="zh-CN" w:bidi="ar"/>
        </w:rPr>
        <w:t>(指定地址)。逾期送达的，不予受理。</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供应商递交资格证明材料时，须同时递交下列原件：（1）提交法定代表人身份证明原件或法定代表人授权委托书原件并附法定代表人身份证明原件及被授权人身份证复印件；当场查验法定代表人授权委托人身份证原件。</w:t>
      </w:r>
    </w:p>
    <w:p>
      <w:pPr>
        <w:keepNext w:val="0"/>
        <w:keepLines w:val="0"/>
        <w:widowControl/>
        <w:numPr>
          <w:ilvl w:val="0"/>
          <w:numId w:val="0"/>
        </w:numPr>
        <w:suppressLineNumbers w:val="0"/>
        <w:spacing w:before="152" w:after="100" w:line="360" w:lineRule="auto"/>
        <w:ind w:right="0" w:firstLine="315" w:firstLineChars="15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4、谈判文件每套售价 </w:t>
      </w:r>
      <w:r>
        <w:rPr>
          <w:rFonts w:hint="default" w:ascii="宋体" w:hAnsi="宋体" w:eastAsia="宋体" w:cs="宋体"/>
          <w:kern w:val="2"/>
          <w:sz w:val="21"/>
          <w:szCs w:val="21"/>
          <w:u w:val="single"/>
          <w:lang w:val="en-US" w:eastAsia="zh-CN" w:bidi="ar"/>
        </w:rPr>
        <w:t>400</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元，售后不退。</w:t>
      </w:r>
    </w:p>
    <w:p>
      <w:pPr>
        <w:keepNext w:val="0"/>
        <w:keepLines w:val="0"/>
        <w:widowControl/>
        <w:numPr>
          <w:ilvl w:val="0"/>
          <w:numId w:val="0"/>
        </w:numPr>
        <w:suppressLineNumbers w:val="0"/>
        <w:spacing w:before="152" w:after="100" w:line="360" w:lineRule="auto"/>
        <w:ind w:right="0" w:firstLine="361" w:firstLineChars="150"/>
        <w:jc w:val="left"/>
      </w:pPr>
      <w:r>
        <w:rPr>
          <w:rFonts w:hint="eastAsia" w:cs="宋体"/>
          <w:b/>
          <w:bCs/>
          <w:i w:val="0"/>
          <w:iCs w:val="0"/>
          <w:caps w:val="0"/>
          <w:color w:val="000000"/>
          <w:spacing w:val="0"/>
          <w:kern w:val="0"/>
          <w:sz w:val="24"/>
          <w:szCs w:val="24"/>
          <w:lang w:val="en-US" w:eastAsia="zh-CN"/>
        </w:rPr>
        <w:t>七</w:t>
      </w:r>
      <w:r>
        <w:rPr>
          <w:rFonts w:hint="eastAsia" w:ascii="宋体" w:hAnsi="宋体" w:eastAsia="宋体" w:cs="宋体"/>
          <w:b/>
          <w:bCs/>
          <w:i w:val="0"/>
          <w:iCs w:val="0"/>
          <w:caps w:val="0"/>
          <w:color w:val="000000"/>
          <w:spacing w:val="0"/>
          <w:kern w:val="0"/>
          <w:sz w:val="24"/>
          <w:szCs w:val="24"/>
        </w:rPr>
        <w:t>、资格审查方法及标准</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eastAsia="宋体"/>
          <w:color w:val="auto"/>
        </w:rPr>
      </w:pPr>
      <w:r>
        <w:rPr>
          <w:rFonts w:hint="eastAsia" w:ascii="宋体" w:hAnsi="宋体" w:eastAsia="宋体"/>
          <w:color w:val="auto"/>
        </w:rPr>
        <w:t>1、采购人、采购代理机构按本公告第四、五条规定，对供应商提交的资格审查证明材料进行资格审查。</w:t>
      </w:r>
    </w:p>
    <w:p>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before="156" w:beforeLines="50" w:line="400" w:lineRule="exact"/>
        <w:ind w:right="-23" w:firstLine="420" w:firstLineChars="200"/>
        <w:jc w:val="left"/>
        <w:textAlignment w:val="auto"/>
        <w:rPr>
          <w:rFonts w:ascii="宋体" w:hAnsi="宋体" w:eastAsia="宋体" w:cs="宋体"/>
          <w:bCs/>
          <w:color w:val="auto"/>
          <w:szCs w:val="21"/>
        </w:rPr>
      </w:pPr>
      <w:r>
        <w:rPr>
          <w:rFonts w:hint="eastAsia" w:ascii="宋体" w:hAnsi="宋体" w:eastAsia="宋体" w:cs="宋体"/>
          <w:bCs/>
          <w:color w:val="auto"/>
          <w:szCs w:val="21"/>
        </w:rPr>
        <w:t>2、供应商提交的</w:t>
      </w:r>
      <w:r>
        <w:rPr>
          <w:rFonts w:hint="eastAsia" w:ascii="宋体" w:hAnsi="宋体" w:eastAsia="宋体"/>
          <w:color w:val="auto"/>
        </w:rPr>
        <w:t>资格审查</w:t>
      </w:r>
      <w:r>
        <w:rPr>
          <w:rFonts w:hint="eastAsia" w:ascii="宋体" w:hAnsi="宋体" w:eastAsia="宋体" w:cs="宋体"/>
          <w:bCs/>
          <w:color w:val="auto"/>
          <w:szCs w:val="21"/>
        </w:rPr>
        <w:t>证明材料符合本公告第</w:t>
      </w:r>
      <w:r>
        <w:rPr>
          <w:rFonts w:hint="eastAsia" w:ascii="宋体" w:hAnsi="宋体" w:eastAsia="宋体"/>
          <w:color w:val="auto"/>
        </w:rPr>
        <w:t>四、五</w:t>
      </w:r>
      <w:r>
        <w:rPr>
          <w:rFonts w:hint="eastAsia" w:ascii="宋体" w:hAnsi="宋体" w:eastAsia="宋体" w:cs="宋体"/>
          <w:bCs/>
          <w:color w:val="auto"/>
          <w:szCs w:val="21"/>
        </w:rPr>
        <w:t>条规定，采购人或谈判小组按照本公告第七条规定确定拟邀请参加谈判的供应商。</w:t>
      </w:r>
    </w:p>
    <w:p>
      <w:pPr>
        <w:pageBreakBefore w:val="0"/>
        <w:kinsoku/>
        <w:wordWrap/>
        <w:overflowPunct/>
        <w:topLinePunct w:val="0"/>
        <w:bidi w:val="0"/>
        <w:adjustRightInd w:val="0"/>
        <w:snapToGrid w:val="0"/>
        <w:spacing w:before="156" w:beforeLines="50" w:line="400" w:lineRule="exact"/>
        <w:ind w:firstLine="420" w:firstLineChars="200"/>
        <w:jc w:val="left"/>
        <w:textAlignment w:val="auto"/>
        <w:rPr>
          <w:rFonts w:ascii="宋体" w:hAnsi="宋体" w:eastAsia="宋体"/>
          <w:color w:val="auto"/>
        </w:rPr>
      </w:pPr>
      <w:r>
        <w:rPr>
          <w:rFonts w:hint="eastAsia" w:ascii="宋体" w:hAnsi="宋体" w:eastAsia="宋体"/>
          <w:color w:val="auto"/>
        </w:rPr>
        <w:t>3、未通过资格审查的供应商，采购人、采购代理机构应当及时告知其未通过的原因。</w:t>
      </w:r>
    </w:p>
    <w:p>
      <w:pPr>
        <w:pStyle w:val="2"/>
        <w:keepNext w:val="0"/>
        <w:keepLines w:val="0"/>
        <w:pageBreakBefore w:val="0"/>
        <w:widowControl/>
        <w:suppressLineNumbers w:val="0"/>
        <w:kinsoku/>
        <w:wordWrap/>
        <w:overflowPunct/>
        <w:topLinePunct w:val="0"/>
        <w:autoSpaceDE/>
        <w:autoSpaceDN/>
        <w:bidi w:val="0"/>
        <w:adjustRightInd/>
        <w:snapToGrid/>
        <w:spacing w:before="378" w:beforeAutospacing="0" w:line="400" w:lineRule="exact"/>
        <w:jc w:val="left"/>
        <w:textAlignment w:val="auto"/>
      </w:pPr>
      <w:r>
        <w:rPr>
          <w:rFonts w:hint="eastAsia" w:cs="宋体"/>
          <w:b/>
          <w:bCs/>
          <w:i w:val="0"/>
          <w:iCs w:val="0"/>
          <w:caps w:val="0"/>
          <w:color w:val="000000"/>
          <w:spacing w:val="0"/>
          <w:kern w:val="0"/>
          <w:sz w:val="24"/>
          <w:szCs w:val="24"/>
          <w:lang w:val="en-US" w:eastAsia="zh-CN"/>
        </w:rPr>
        <w:t>八</w:t>
      </w:r>
      <w:r>
        <w:rPr>
          <w:rFonts w:hint="eastAsia" w:ascii="宋体" w:hAnsi="宋体" w:eastAsia="宋体" w:cs="宋体"/>
          <w:b/>
          <w:bCs/>
          <w:i w:val="0"/>
          <w:iCs w:val="0"/>
          <w:caps w:val="0"/>
          <w:color w:val="000000"/>
          <w:spacing w:val="0"/>
          <w:kern w:val="0"/>
          <w:sz w:val="24"/>
          <w:szCs w:val="24"/>
        </w:rPr>
        <w:t>、确定拟邀请供应商</w:t>
      </w:r>
    </w:p>
    <w:p>
      <w:pPr>
        <w:pageBreakBefore w:val="0"/>
        <w:kinsoku/>
        <w:wordWrap/>
        <w:overflowPunct/>
        <w:topLinePunct w:val="0"/>
        <w:bidi w:val="0"/>
        <w:adjustRightInd w:val="0"/>
        <w:snapToGrid w:val="0"/>
        <w:spacing w:before="156" w:beforeLines="50" w:line="400" w:lineRule="exact"/>
        <w:ind w:firstLine="367" w:firstLineChars="175"/>
        <w:jc w:val="left"/>
        <w:textAlignment w:val="auto"/>
        <w:rPr>
          <w:rFonts w:ascii="宋体" w:hAnsi="宋体"/>
          <w:color w:val="auto"/>
          <w:szCs w:val="21"/>
        </w:rPr>
      </w:pPr>
      <w:r>
        <w:rPr>
          <w:rFonts w:hint="eastAsia" w:ascii="宋体" w:hAnsi="宋体"/>
          <w:color w:val="auto"/>
          <w:szCs w:val="21"/>
        </w:rPr>
        <w:t>1、采购人确定所有符合相应资格条件的供应商参加谈判，也可以由谈判小组从符合相应资格条件的供应商名单中确定不少于三家的供应商参加谈判。</w:t>
      </w:r>
    </w:p>
    <w:p>
      <w:pPr>
        <w:pageBreakBefore w:val="0"/>
        <w:kinsoku/>
        <w:wordWrap/>
        <w:overflowPunct/>
        <w:topLinePunct w:val="0"/>
        <w:bidi w:val="0"/>
        <w:adjustRightInd w:val="0"/>
        <w:snapToGrid w:val="0"/>
        <w:spacing w:before="156" w:beforeLines="50" w:line="400" w:lineRule="exact"/>
        <w:ind w:firstLine="367" w:firstLineChars="175"/>
        <w:jc w:val="left"/>
        <w:textAlignment w:val="auto"/>
        <w:rPr>
          <w:rFonts w:ascii="宋体" w:hAnsi="宋体"/>
          <w:color w:val="auto"/>
          <w:szCs w:val="21"/>
        </w:rPr>
      </w:pPr>
      <w:r>
        <w:rPr>
          <w:rFonts w:hint="eastAsia" w:ascii="宋体" w:hAnsi="宋体"/>
          <w:color w:val="auto"/>
          <w:szCs w:val="21"/>
        </w:rPr>
        <w:t>2、采购人、采购代理机构向确定参加谈判的供应商发出谈判邀请，并发出谈判文件。</w:t>
      </w:r>
    </w:p>
    <w:p>
      <w:pPr>
        <w:pStyle w:val="7"/>
        <w:keepNext w:val="0"/>
        <w:keepLines w:val="0"/>
        <w:widowControl/>
        <w:suppressLineNumbers w:val="0"/>
        <w:spacing w:before="156" w:beforeAutospacing="0" w:after="0" w:afterAutospacing="0" w:line="315" w:lineRule="atLeast"/>
        <w:ind w:right="0" w:firstLine="361" w:firstLineChars="150"/>
        <w:jc w:val="left"/>
      </w:pPr>
      <w:r>
        <w:rPr>
          <w:rFonts w:ascii="黑体" w:hAnsi="宋体" w:eastAsia="黑体" w:cs="黑体"/>
          <w:b/>
          <w:bCs/>
          <w:i w:val="0"/>
          <w:iCs w:val="0"/>
          <w:caps w:val="0"/>
          <w:color w:val="000000"/>
          <w:spacing w:val="0"/>
          <w:kern w:val="0"/>
          <w:sz w:val="24"/>
          <w:szCs w:val="24"/>
          <w:lang w:val="en-US" w:eastAsia="zh-CN" w:bidi="ar"/>
        </w:rPr>
        <w:t>九、</w:t>
      </w:r>
      <w:r>
        <w:rPr>
          <w:rFonts w:hint="eastAsia" w:ascii="黑体" w:hAnsi="宋体" w:eastAsia="黑体" w:cs="黑体"/>
          <w:b/>
          <w:bCs/>
          <w:i w:val="0"/>
          <w:iCs w:val="0"/>
          <w:caps w:val="0"/>
          <w:color w:val="000000"/>
          <w:spacing w:val="0"/>
          <w:kern w:val="0"/>
          <w:sz w:val="24"/>
          <w:szCs w:val="24"/>
          <w:lang w:val="en-US" w:eastAsia="zh-CN" w:bidi="ar"/>
        </w:rPr>
        <w:t>提交首次响应文件的截止时间、谈判时间及地点</w:t>
      </w:r>
    </w:p>
    <w:p>
      <w:pPr>
        <w:pStyle w:val="7"/>
        <w:keepNext w:val="0"/>
        <w:keepLines w:val="0"/>
        <w:widowControl/>
        <w:suppressLineNumbers w:val="0"/>
        <w:spacing w:before="384" w:beforeAutospacing="0" w:after="0" w:afterAutospacing="1" w:line="240" w:lineRule="auto"/>
        <w:ind w:right="0" w:firstLine="420" w:firstLineChars="200"/>
        <w:jc w:val="left"/>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提交首次响应文件的截止时间：</w:t>
      </w:r>
      <w:r>
        <w:rPr>
          <w:rFonts w:hint="eastAsia" w:ascii="宋体" w:hAnsi="宋体" w:cstheme="minorBidi"/>
          <w:color w:val="auto"/>
          <w:kern w:val="2"/>
          <w:sz w:val="21"/>
          <w:szCs w:val="21"/>
          <w:lang w:val="en-US" w:eastAsia="zh-CN" w:bidi="ar-SA"/>
        </w:rPr>
        <w:t>详见谈判文件；</w:t>
      </w:r>
    </w:p>
    <w:p>
      <w:pPr>
        <w:pStyle w:val="7"/>
        <w:keepNext w:val="0"/>
        <w:keepLines w:val="0"/>
        <w:widowControl/>
        <w:suppressLineNumbers w:val="0"/>
        <w:spacing w:before="384" w:beforeAutospacing="0" w:after="0" w:afterAutospacing="1" w:line="240" w:lineRule="auto"/>
        <w:ind w:right="0" w:firstLine="420" w:firstLineChars="200"/>
        <w:jc w:val="left"/>
        <w:rPr>
          <w:rFonts w:hint="eastAsia" w:ascii="宋体" w:hAnsi="宋体"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提交首次响应文件的地点：</w:t>
      </w:r>
      <w:r>
        <w:rPr>
          <w:rFonts w:hint="eastAsia" w:ascii="宋体" w:hAnsi="宋体" w:cstheme="minorBidi"/>
          <w:color w:val="auto"/>
          <w:kern w:val="2"/>
          <w:sz w:val="21"/>
          <w:szCs w:val="21"/>
          <w:lang w:val="en-US" w:eastAsia="zh-CN" w:bidi="ar-SA"/>
        </w:rPr>
        <w:t>详见谈判文件；</w:t>
      </w:r>
    </w:p>
    <w:p>
      <w:pPr>
        <w:pStyle w:val="7"/>
        <w:keepNext w:val="0"/>
        <w:keepLines w:val="0"/>
        <w:widowControl/>
        <w:suppressLineNumbers w:val="0"/>
        <w:spacing w:before="384" w:beforeAutospacing="0" w:after="0" w:afterAutospacing="1" w:line="240" w:lineRule="auto"/>
        <w:ind w:right="0" w:firstLine="420" w:firstLineChars="200"/>
        <w:jc w:val="left"/>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首次响应文件开启时间：</w:t>
      </w:r>
      <w:r>
        <w:rPr>
          <w:rFonts w:hint="eastAsia" w:ascii="宋体" w:hAnsi="宋体" w:cstheme="minorBidi"/>
          <w:color w:val="auto"/>
          <w:kern w:val="2"/>
          <w:sz w:val="21"/>
          <w:szCs w:val="21"/>
          <w:lang w:val="en-US" w:eastAsia="zh-CN" w:bidi="ar-SA"/>
        </w:rPr>
        <w:t>详见谈判文件；</w:t>
      </w:r>
    </w:p>
    <w:p>
      <w:pPr>
        <w:pStyle w:val="2"/>
        <w:keepNext w:val="0"/>
        <w:keepLines w:val="0"/>
        <w:pageBreakBefore w:val="0"/>
        <w:widowControl/>
        <w:suppressLineNumbers w:val="0"/>
        <w:kinsoku/>
        <w:wordWrap/>
        <w:overflowPunct/>
        <w:topLinePunct w:val="0"/>
        <w:bidi w:val="0"/>
        <w:spacing w:before="354" w:beforeAutospacing="0" w:line="400" w:lineRule="exact"/>
        <w:jc w:val="left"/>
        <w:textAlignment w:val="auto"/>
        <w:rPr>
          <w:rFonts w:hint="eastAsia" w:ascii="宋体" w:hAnsi="宋体" w:cstheme="minorBidi"/>
          <w:b w:val="0"/>
          <w:bCs w:val="0"/>
          <w:color w:val="auto"/>
          <w:kern w:val="2"/>
          <w:sz w:val="21"/>
          <w:szCs w:val="21"/>
          <w:lang w:val="en-US" w:eastAsia="zh-CN" w:bidi="ar-SA"/>
        </w:rPr>
      </w:pPr>
      <w:r>
        <w:rPr>
          <w:rFonts w:hint="eastAsia" w:ascii="宋体" w:hAnsi="宋体" w:eastAsiaTheme="minorEastAsia" w:cstheme="minorBidi"/>
          <w:b w:val="0"/>
          <w:bCs w:val="0"/>
          <w:color w:val="auto"/>
          <w:kern w:val="2"/>
          <w:sz w:val="21"/>
          <w:szCs w:val="21"/>
          <w:lang w:val="en-US" w:eastAsia="zh-CN" w:bidi="ar-SA"/>
        </w:rPr>
        <w:t>首次响应文件开启地点：</w:t>
      </w:r>
      <w:r>
        <w:rPr>
          <w:rFonts w:hint="eastAsia" w:ascii="宋体" w:hAnsi="宋体" w:cstheme="minorBidi"/>
          <w:b w:val="0"/>
          <w:bCs w:val="0"/>
          <w:color w:val="auto"/>
          <w:kern w:val="2"/>
          <w:sz w:val="21"/>
          <w:szCs w:val="21"/>
          <w:lang w:val="en-US" w:eastAsia="zh-CN" w:bidi="ar-SA"/>
        </w:rPr>
        <w:t>详见谈判文件；</w:t>
      </w:r>
    </w:p>
    <w:p>
      <w:pPr>
        <w:pStyle w:val="2"/>
        <w:keepNext w:val="0"/>
        <w:keepLines w:val="0"/>
        <w:pageBreakBefore w:val="0"/>
        <w:widowControl/>
        <w:suppressLineNumbers w:val="0"/>
        <w:kinsoku/>
        <w:wordWrap/>
        <w:overflowPunct/>
        <w:topLinePunct w:val="0"/>
        <w:bidi w:val="0"/>
        <w:spacing w:before="354" w:beforeAutospacing="0" w:line="400" w:lineRule="exact"/>
        <w:jc w:val="left"/>
        <w:textAlignment w:val="auto"/>
      </w:pPr>
      <w:r>
        <w:rPr>
          <w:rFonts w:hint="eastAsia" w:cs="宋体"/>
          <w:b/>
          <w:bCs/>
          <w:i w:val="0"/>
          <w:iCs w:val="0"/>
          <w:caps w:val="0"/>
          <w:color w:val="000000"/>
          <w:spacing w:val="0"/>
          <w:kern w:val="0"/>
          <w:sz w:val="24"/>
          <w:szCs w:val="24"/>
          <w:lang w:val="en-US" w:eastAsia="zh-CN"/>
        </w:rPr>
        <w:t>十</w:t>
      </w:r>
      <w:r>
        <w:rPr>
          <w:rFonts w:hint="eastAsia" w:ascii="宋体" w:hAnsi="宋体" w:eastAsia="宋体" w:cs="宋体"/>
          <w:b/>
          <w:bCs/>
          <w:i w:val="0"/>
          <w:iCs w:val="0"/>
          <w:caps w:val="0"/>
          <w:color w:val="000000"/>
          <w:spacing w:val="0"/>
          <w:kern w:val="0"/>
          <w:sz w:val="24"/>
          <w:szCs w:val="24"/>
        </w:rPr>
        <w:t>、公告期限</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1、本邀请公告在</w:t>
      </w:r>
      <w:r>
        <w:rPr>
          <w:rFonts w:hint="eastAsia" w:ascii="宋体" w:hAnsi="宋体" w:eastAsia="宋体" w:cs="宋体"/>
          <w:b w:val="0"/>
          <w:bCs/>
          <w:kern w:val="2"/>
          <w:sz w:val="21"/>
          <w:szCs w:val="21"/>
          <w:lang w:val="en-US" w:eastAsia="zh-CN" w:bidi="ar"/>
        </w:rPr>
        <w:t>《洪江市人民政府门户网》（http://www.hjs.gov.cn/）</w:t>
      </w:r>
      <w:r>
        <w:rPr>
          <w:rFonts w:hint="eastAsia" w:ascii="宋体" w:hAnsi="宋体" w:eastAsia="宋体" w:cs="宋体"/>
          <w:i w:val="0"/>
          <w:iCs w:val="0"/>
          <w:caps w:val="0"/>
          <w:color w:val="000000"/>
          <w:spacing w:val="0"/>
          <w:kern w:val="0"/>
          <w:sz w:val="21"/>
          <w:szCs w:val="21"/>
          <w:lang w:val="en-US" w:eastAsia="zh-CN" w:bidi="ar"/>
        </w:rPr>
        <w:t>发布。公告期限从本邀请公告发布之日起5个工作日。</w:t>
      </w:r>
    </w:p>
    <w:p>
      <w:pPr>
        <w:pageBreakBefore w:val="0"/>
        <w:kinsoku/>
        <w:wordWrap/>
        <w:overflowPunct/>
        <w:topLinePunct w:val="0"/>
        <w:bidi w:val="0"/>
        <w:adjustRightInd w:val="0"/>
        <w:snapToGrid w:val="0"/>
        <w:spacing w:before="50" w:line="400" w:lineRule="exact"/>
        <w:ind w:firstLine="420" w:firstLineChars="200"/>
        <w:jc w:val="left"/>
        <w:textAlignment w:val="auto"/>
        <w:rPr>
          <w:rFonts w:ascii="宋体" w:hAnsi="宋体"/>
          <w:color w:val="auto"/>
          <w:szCs w:val="21"/>
        </w:rPr>
      </w:pPr>
      <w:r>
        <w:rPr>
          <w:rFonts w:hint="eastAsia" w:ascii="宋体" w:hAnsi="宋体"/>
          <w:color w:val="auto"/>
          <w:szCs w:val="21"/>
        </w:rPr>
        <w:t>2、在其他媒体发布的邀请公告，公告内容以本公告为准。</w:t>
      </w:r>
    </w:p>
    <w:p>
      <w:pPr>
        <w:pStyle w:val="2"/>
        <w:keepNext w:val="0"/>
        <w:keepLines w:val="0"/>
        <w:pageBreakBefore w:val="0"/>
        <w:widowControl/>
        <w:suppressLineNumbers w:val="0"/>
        <w:kinsoku/>
        <w:wordWrap/>
        <w:overflowPunct/>
        <w:topLinePunct w:val="0"/>
        <w:autoSpaceDE/>
        <w:autoSpaceDN/>
        <w:bidi w:val="0"/>
        <w:adjustRightInd/>
        <w:snapToGrid/>
        <w:spacing w:before="354" w:beforeAutospacing="0" w:line="400" w:lineRule="exact"/>
        <w:ind w:left="74" w:firstLine="300"/>
        <w:jc w:val="left"/>
        <w:textAlignment w:val="auto"/>
      </w:pPr>
      <w:r>
        <w:rPr>
          <w:rFonts w:hint="eastAsia" w:cs="宋体"/>
          <w:b/>
          <w:bCs/>
          <w:i w:val="0"/>
          <w:iCs w:val="0"/>
          <w:caps w:val="0"/>
          <w:color w:val="000000"/>
          <w:spacing w:val="0"/>
          <w:kern w:val="0"/>
          <w:sz w:val="24"/>
          <w:szCs w:val="24"/>
          <w:lang w:val="en-US" w:eastAsia="zh-CN"/>
        </w:rPr>
        <w:t>十一</w:t>
      </w:r>
      <w:r>
        <w:rPr>
          <w:rFonts w:hint="eastAsia" w:ascii="宋体" w:hAnsi="宋体" w:eastAsia="宋体" w:cs="宋体"/>
          <w:b/>
          <w:bCs/>
          <w:i w:val="0"/>
          <w:iCs w:val="0"/>
          <w:caps w:val="0"/>
          <w:color w:val="000000"/>
          <w:spacing w:val="0"/>
          <w:kern w:val="0"/>
          <w:sz w:val="24"/>
          <w:szCs w:val="24"/>
        </w:rPr>
        <w:t>、</w:t>
      </w:r>
      <w:r>
        <w:rPr>
          <w:rFonts w:hint="eastAsia" w:cs="宋体"/>
          <w:b/>
          <w:bCs/>
          <w:i w:val="0"/>
          <w:iCs w:val="0"/>
          <w:caps w:val="0"/>
          <w:color w:val="000000"/>
          <w:spacing w:val="0"/>
          <w:kern w:val="0"/>
          <w:sz w:val="24"/>
          <w:szCs w:val="24"/>
          <w:lang w:val="en-US" w:eastAsia="zh-CN"/>
        </w:rPr>
        <w:t>询</w:t>
      </w:r>
      <w:r>
        <w:rPr>
          <w:rFonts w:hint="eastAsia" w:ascii="宋体" w:hAnsi="宋体" w:eastAsia="宋体" w:cs="宋体"/>
          <w:b/>
          <w:bCs/>
          <w:i w:val="0"/>
          <w:iCs w:val="0"/>
          <w:caps w:val="0"/>
          <w:color w:val="000000"/>
          <w:spacing w:val="0"/>
          <w:kern w:val="0"/>
          <w:sz w:val="24"/>
          <w:szCs w:val="24"/>
        </w:rPr>
        <w:t>问及质疑</w:t>
      </w:r>
    </w:p>
    <w:p>
      <w:pPr>
        <w:keepNext w:val="0"/>
        <w:keepLines w:val="0"/>
        <w:pageBreakBefore w:val="0"/>
        <w:widowControl/>
        <w:suppressLineNumbers w:val="0"/>
        <w:kinsoku/>
        <w:wordWrap/>
        <w:overflowPunct/>
        <w:topLinePunct w:val="0"/>
        <w:bidi w:val="0"/>
        <w:spacing w:before="50" w:beforeAutospacing="0" w:after="100" w:afterAutospacing="0" w:line="400" w:lineRule="exact"/>
        <w:ind w:right="0" w:firstLine="420" w:firstLineChars="200"/>
        <w:jc w:val="left"/>
        <w:textAlignment w:val="auto"/>
      </w:pPr>
      <w:r>
        <w:rPr>
          <w:rFonts w:hint="eastAsia" w:ascii="宋体" w:hAnsi="宋体" w:eastAsia="宋体" w:cs="宋体"/>
          <w:i w:val="0"/>
          <w:iCs w:val="0"/>
          <w:caps w:val="0"/>
          <w:color w:val="000000"/>
          <w:spacing w:val="0"/>
          <w:kern w:val="0"/>
          <w:sz w:val="21"/>
          <w:szCs w:val="21"/>
          <w:lang w:val="en-US" w:eastAsia="zh-CN" w:bidi="ar"/>
        </w:rPr>
        <w:t>1、供应商对政府采购活动事项如有疑问的，可以向采购人、采购代理机构提出询问。采购人、采购代理机构将在3个工作日内作出答复。</w:t>
      </w:r>
    </w:p>
    <w:p>
      <w:pPr>
        <w:pStyle w:val="2"/>
        <w:keepNext w:val="0"/>
        <w:keepLines w:val="0"/>
        <w:pageBreakBefore w:val="0"/>
        <w:widowControl/>
        <w:suppressLineNumbers w:val="0"/>
        <w:kinsoku/>
        <w:wordWrap/>
        <w:overflowPunct/>
        <w:topLinePunct w:val="0"/>
        <w:bidi w:val="0"/>
        <w:spacing w:before="378" w:beforeAutospacing="0" w:line="400" w:lineRule="exact"/>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2、供应商认为谈判文件或本公告使自己的合法权益受到损害的，可以在收到谈判文件之日或本公告期限届满之日起7个工作日内，按《湖南省财政厅关于印发＜政府采购质疑答复和投诉处理操作规程＞的通知》(湘财购〔2019〕20号)规定，以纸质书面形式向采购人、采购代理机构提出质疑。</w:t>
      </w:r>
    </w:p>
    <w:p>
      <w:pPr>
        <w:pStyle w:val="2"/>
        <w:keepNext w:val="0"/>
        <w:keepLines w:val="0"/>
        <w:pageBreakBefore w:val="0"/>
        <w:widowControl/>
        <w:suppressLineNumbers w:val="0"/>
        <w:kinsoku/>
        <w:wordWrap/>
        <w:overflowPunct/>
        <w:topLinePunct w:val="0"/>
        <w:autoSpaceDE/>
        <w:autoSpaceDN/>
        <w:bidi w:val="0"/>
        <w:adjustRightInd/>
        <w:snapToGrid/>
        <w:spacing w:before="354" w:beforeAutospacing="0" w:line="400" w:lineRule="exact"/>
        <w:ind w:left="74" w:firstLine="300"/>
        <w:jc w:val="left"/>
        <w:textAlignment w:val="auto"/>
        <w:rPr>
          <w:rFonts w:hint="eastAsia" w:ascii="宋体" w:hAnsi="宋体" w:eastAsia="宋体" w:cs="宋体"/>
          <w:b/>
          <w:bCs/>
          <w:i w:val="0"/>
          <w:iCs w:val="0"/>
          <w:caps w:val="0"/>
          <w:color w:val="000000"/>
          <w:spacing w:val="0"/>
          <w:kern w:val="0"/>
          <w:sz w:val="24"/>
          <w:szCs w:val="24"/>
          <w:lang w:val="en-US" w:eastAsia="zh-CN"/>
        </w:rPr>
      </w:pPr>
      <w:bookmarkStart w:id="5" w:name="_Toc35393635"/>
      <w:bookmarkStart w:id="6" w:name="_Toc35393804"/>
      <w:bookmarkStart w:id="7" w:name="_Toc107997945"/>
      <w:bookmarkStart w:id="8" w:name="_Toc62225410"/>
      <w:bookmarkStart w:id="9" w:name="_Toc3326"/>
      <w:bookmarkStart w:id="10" w:name="_Toc110606582"/>
      <w:bookmarkStart w:id="11" w:name="_Toc10787"/>
      <w:r>
        <w:rPr>
          <w:rFonts w:hint="eastAsia" w:ascii="宋体" w:hAnsi="宋体" w:eastAsia="宋体" w:cs="宋体"/>
          <w:b/>
          <w:bCs/>
          <w:i w:val="0"/>
          <w:iCs w:val="0"/>
          <w:caps w:val="0"/>
          <w:color w:val="000000"/>
          <w:spacing w:val="0"/>
          <w:kern w:val="0"/>
          <w:sz w:val="24"/>
          <w:szCs w:val="24"/>
          <w:lang w:val="en-US" w:eastAsia="zh-CN"/>
        </w:rPr>
        <w:t>十二、</w:t>
      </w:r>
      <w:bookmarkEnd w:id="5"/>
      <w:bookmarkEnd w:id="6"/>
      <w:bookmarkEnd w:id="7"/>
      <w:bookmarkEnd w:id="8"/>
      <w:r>
        <w:rPr>
          <w:rFonts w:hint="eastAsia" w:ascii="宋体" w:hAnsi="宋体" w:eastAsia="宋体" w:cs="宋体"/>
          <w:b/>
          <w:bCs/>
          <w:i w:val="0"/>
          <w:iCs w:val="0"/>
          <w:caps w:val="0"/>
          <w:color w:val="000000"/>
          <w:spacing w:val="0"/>
          <w:kern w:val="0"/>
          <w:sz w:val="24"/>
          <w:szCs w:val="24"/>
          <w:lang w:val="en-US" w:eastAsia="zh-CN"/>
        </w:rPr>
        <w:t>谈判</w:t>
      </w:r>
      <w:bookmarkEnd w:id="9"/>
      <w:bookmarkEnd w:id="10"/>
      <w:r>
        <w:rPr>
          <w:rFonts w:hint="eastAsia" w:ascii="宋体" w:hAnsi="宋体" w:eastAsia="宋体" w:cs="宋体"/>
          <w:b/>
          <w:bCs/>
          <w:i w:val="0"/>
          <w:iCs w:val="0"/>
          <w:caps w:val="0"/>
          <w:color w:val="000000"/>
          <w:spacing w:val="0"/>
          <w:kern w:val="0"/>
          <w:sz w:val="24"/>
          <w:szCs w:val="24"/>
          <w:lang w:val="en-US" w:eastAsia="zh-CN"/>
        </w:rPr>
        <w:t>说明</w:t>
      </w:r>
      <w:bookmarkEnd w:id="11"/>
    </w:p>
    <w:p>
      <w:pPr>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400" w:lineRule="exact"/>
        <w:ind w:right="-23"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1、本公告选项：</w:t>
      </w:r>
      <w:r>
        <w:rPr>
          <w:rFonts w:hint="eastAsia" w:ascii="宋体" w:hAnsi="宋体" w:eastAsia="宋体" w:cs="宋体"/>
          <w:b w:val="0"/>
          <w:bCs w:val="0"/>
          <w:i w:val="0"/>
          <w:iCs w:val="0"/>
          <w:caps w:val="0"/>
          <w:color w:val="000000"/>
          <w:spacing w:val="0"/>
          <w:kern w:val="0"/>
          <w:sz w:val="21"/>
          <w:szCs w:val="21"/>
          <w:lang w:val="en-US" w:eastAsia="zh-CN" w:bidi="ar"/>
        </w:rPr>
        <w:sym w:font="Wingdings" w:char="00FE"/>
      </w:r>
      <w:r>
        <w:rPr>
          <w:rFonts w:hint="eastAsia" w:ascii="宋体" w:hAnsi="宋体" w:eastAsia="宋体" w:cs="宋体"/>
          <w:b w:val="0"/>
          <w:bCs w:val="0"/>
          <w:i w:val="0"/>
          <w:iCs w:val="0"/>
          <w:caps w:val="0"/>
          <w:color w:val="000000"/>
          <w:spacing w:val="0"/>
          <w:kern w:val="0"/>
          <w:sz w:val="21"/>
          <w:szCs w:val="21"/>
          <w:lang w:val="en-US" w:eastAsia="zh-CN" w:bidi="ar"/>
        </w:rPr>
        <w:t>表示选择，</w:t>
      </w:r>
      <w:r>
        <w:rPr>
          <w:rFonts w:hint="eastAsia" w:ascii="宋体" w:hAnsi="宋体" w:eastAsia="宋体" w:cs="宋体"/>
          <w:b w:val="0"/>
          <w:bCs w:val="0"/>
          <w:i w:val="0"/>
          <w:iCs w:val="0"/>
          <w:caps w:val="0"/>
          <w:color w:val="000000"/>
          <w:spacing w:val="0"/>
          <w:kern w:val="0"/>
          <w:sz w:val="21"/>
          <w:szCs w:val="21"/>
          <w:lang w:val="en-US" w:eastAsia="zh-CN" w:bidi="ar"/>
        </w:rPr>
        <w:sym w:font="Wingdings" w:char="00A8"/>
      </w:r>
      <w:r>
        <w:rPr>
          <w:rFonts w:hint="eastAsia" w:ascii="宋体" w:hAnsi="宋体" w:eastAsia="宋体" w:cs="宋体"/>
          <w:b w:val="0"/>
          <w:bCs w:val="0"/>
          <w:i w:val="0"/>
          <w:iCs w:val="0"/>
          <w:caps w:val="0"/>
          <w:color w:val="000000"/>
          <w:spacing w:val="0"/>
          <w:kern w:val="0"/>
          <w:sz w:val="21"/>
          <w:szCs w:val="21"/>
          <w:lang w:val="en-US" w:eastAsia="zh-CN" w:bidi="ar"/>
        </w:rPr>
        <w:t xml:space="preserve">表示未选择。 </w:t>
      </w:r>
      <w:bookmarkStart w:id="12" w:name="_Toc28725"/>
    </w:p>
    <w:p>
      <w:pPr>
        <w:pStyle w:val="2"/>
        <w:keepNext w:val="0"/>
        <w:keepLines w:val="0"/>
        <w:pageBreakBefore w:val="0"/>
        <w:widowControl/>
        <w:suppressLineNumbers w:val="0"/>
        <w:kinsoku/>
        <w:wordWrap/>
        <w:overflowPunct/>
        <w:topLinePunct w:val="0"/>
        <w:autoSpaceDE/>
        <w:autoSpaceDN/>
        <w:bidi w:val="0"/>
        <w:adjustRightInd/>
        <w:snapToGrid/>
        <w:spacing w:before="354" w:beforeAutospacing="0" w:line="400" w:lineRule="exact"/>
        <w:ind w:left="74" w:firstLine="300"/>
        <w:jc w:val="left"/>
        <w:textAlignment w:val="auto"/>
        <w:rPr>
          <w:rFonts w:hint="eastAsia" w:ascii="宋体" w:hAnsi="宋体" w:eastAsia="宋体" w:cs="宋体"/>
          <w:b/>
          <w:bCs/>
          <w:i w:val="0"/>
          <w:iCs w:val="0"/>
          <w:caps w:val="0"/>
          <w:color w:val="000000"/>
          <w:spacing w:val="0"/>
          <w:kern w:val="0"/>
          <w:sz w:val="24"/>
          <w:szCs w:val="24"/>
          <w:lang w:val="en-US" w:eastAsia="zh-CN"/>
        </w:rPr>
      </w:pPr>
      <w:r>
        <w:rPr>
          <w:rFonts w:hint="eastAsia" w:ascii="宋体" w:hAnsi="宋体" w:eastAsia="宋体" w:cs="宋体"/>
          <w:b/>
          <w:bCs/>
          <w:i w:val="0"/>
          <w:iCs w:val="0"/>
          <w:caps w:val="0"/>
          <w:color w:val="000000"/>
          <w:spacing w:val="0"/>
          <w:kern w:val="0"/>
          <w:sz w:val="24"/>
          <w:szCs w:val="24"/>
          <w:lang w:val="en-US" w:eastAsia="zh-CN"/>
        </w:rPr>
        <w:t>十三、采购项目联系人姓名和电话</w:t>
      </w:r>
      <w:bookmarkEnd w:id="12"/>
    </w:p>
    <w:p>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1、联系人姓名：杨女士    </w:t>
      </w:r>
    </w:p>
    <w:p>
      <w:pPr>
        <w:pageBreakBefore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2、电话：0745-7731628   </w:t>
      </w:r>
    </w:p>
    <w:p>
      <w:pPr>
        <w:pStyle w:val="2"/>
        <w:keepNext w:val="0"/>
        <w:keepLines w:val="0"/>
        <w:pageBreakBefore w:val="0"/>
        <w:widowControl/>
        <w:suppressLineNumbers w:val="0"/>
        <w:kinsoku/>
        <w:wordWrap/>
        <w:overflowPunct/>
        <w:topLinePunct w:val="0"/>
        <w:autoSpaceDE/>
        <w:autoSpaceDN/>
        <w:bidi w:val="0"/>
        <w:adjustRightInd/>
        <w:snapToGrid/>
        <w:spacing w:before="354" w:beforeAutospacing="0" w:line="400" w:lineRule="exact"/>
        <w:ind w:left="74" w:firstLine="300"/>
        <w:jc w:val="left"/>
        <w:textAlignment w:val="auto"/>
        <w:rPr>
          <w:rFonts w:hint="eastAsia" w:ascii="宋体" w:hAnsi="宋体" w:eastAsia="宋体" w:cs="宋体"/>
          <w:b/>
          <w:bCs/>
          <w:i w:val="0"/>
          <w:iCs w:val="0"/>
          <w:caps w:val="0"/>
          <w:color w:val="000000"/>
          <w:spacing w:val="0"/>
          <w:kern w:val="0"/>
          <w:sz w:val="24"/>
          <w:szCs w:val="24"/>
          <w:lang w:val="en-US" w:eastAsia="zh-CN"/>
        </w:rPr>
      </w:pPr>
      <w:r>
        <w:rPr>
          <w:rFonts w:hint="eastAsia" w:ascii="宋体" w:hAnsi="宋体" w:eastAsia="宋体" w:cs="宋体"/>
          <w:b/>
          <w:bCs/>
          <w:i w:val="0"/>
          <w:iCs w:val="0"/>
          <w:caps w:val="0"/>
          <w:color w:val="000000"/>
          <w:spacing w:val="0"/>
          <w:kern w:val="0"/>
          <w:sz w:val="24"/>
          <w:szCs w:val="24"/>
          <w:lang w:val="en-US" w:eastAsia="zh-CN"/>
        </w:rPr>
        <w:t>十四、联系方式</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31"/>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1、采购人信息</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31"/>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（1）名  称： 洪江市黔城镇双溪中学</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（2）地  址： 洪江市黔城镇双溪中学 </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（3）联系人： 段校长</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（4）电  话： 13973082855</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31"/>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2、采购代理机构信息</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31"/>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（1）名  称：湖南三方项目管理有限公司   </w:t>
      </w:r>
      <w:bookmarkStart w:id="13" w:name="_GoBack"/>
      <w:bookmarkEnd w:id="13"/>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（2）地  址：洪江市黔城镇西南市场14栋12-13号门面 </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（3）联系人：杨女士</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40" w:lineRule="exact"/>
        <w:ind w:left="227" w:right="0" w:firstLine="440"/>
        <w:jc w:val="left"/>
        <w:textAlignment w:val="auto"/>
        <w:rPr>
          <w:rFonts w:hint="default"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 xml:space="preserve">（4）电  话： 0745-7731628   </w:t>
      </w:r>
    </w:p>
    <w:p>
      <w:pPr>
        <w:pageBreakBefore w:val="0"/>
        <w:kinsoku/>
        <w:wordWrap/>
        <w:overflowPunct/>
        <w:topLinePunct w:val="0"/>
        <w:bidi w:val="0"/>
        <w:spacing w:line="400" w:lineRule="exact"/>
        <w:jc w:val="left"/>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br w:type="page"/>
      </w:r>
    </w:p>
    <w:p>
      <w:pPr>
        <w:keepNext w:val="0"/>
        <w:keepLines w:val="0"/>
        <w:widowControl/>
        <w:suppressLineNumbers w:val="0"/>
        <w:adjustRightInd w:val="0"/>
        <w:spacing w:before="468" w:beforeLines="150" w:beforeAutospacing="0" w:after="0" w:afterAutospacing="1" w:line="360" w:lineRule="auto"/>
        <w:ind w:left="152" w:right="0"/>
        <w:jc w:val="left"/>
      </w:pPr>
      <w:r>
        <w:rPr>
          <w:rFonts w:hint="eastAsia" w:ascii="黑体" w:hAnsi="宋体" w:eastAsia="黑体" w:cs="黑体"/>
          <w:b/>
          <w:bCs/>
          <w:sz w:val="28"/>
          <w:szCs w:val="28"/>
        </w:rPr>
        <w:t>附件</w:t>
      </w:r>
      <w:r>
        <w:rPr>
          <w:rFonts w:hint="eastAsia" w:ascii="黑体" w:hAnsi="宋体" w:eastAsia="黑体" w:cs="黑体"/>
          <w:b/>
          <w:bCs/>
          <w:sz w:val="24"/>
          <w:szCs w:val="24"/>
        </w:rPr>
        <w:t>1       </w:t>
      </w:r>
      <w:r>
        <w:rPr>
          <w:rFonts w:hint="eastAsia" w:ascii="黑体" w:hAnsi="宋体" w:eastAsia="黑体" w:cs="黑体"/>
          <w:b/>
          <w:bCs w:val="0"/>
          <w:kern w:val="2"/>
          <w:sz w:val="28"/>
          <w:szCs w:val="28"/>
          <w:lang w:val="en-US" w:eastAsia="zh-CN" w:bidi="ar"/>
        </w:rPr>
        <w:t>湖南省政府采购供应商资格承诺函(格式)</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按照《政府采购促进中小企业发展管理办法》(财库〔2020〕46号),本公司企业规模为: 大型口中型口小型□微型□。</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□本公司自愿入驻湖南省政府采购电子卖场,遵守《湖南省政府采购电子卖场管理办法》(湘财购〔2019〕27号),如违反承诺,同意金融机构将增信保证划缴国库(非电子卖场采购活动项目不需勾选)。</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 xml:space="preserve"> </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公司(单位)名称(盖章)：</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机构代码、注册登记机构、日期、有效期、注册资本、地 址、经济行业、经济性质</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法定代表人(负责人)姓名(签字)、身份证号、手机号:</w:t>
      </w:r>
    </w:p>
    <w:p>
      <w:pPr>
        <w:keepNext w:val="0"/>
        <w:keepLines w:val="0"/>
        <w:widowControl/>
        <w:suppressLineNumbers w:val="0"/>
        <w:spacing w:before="156"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授权代表人姓名(签字)、身份证号、手机号:</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黑体" w:hAnsi="仿宋" w:eastAsia="黑体" w:cs="宋体"/>
          <w:b/>
          <w:bCs w:val="0"/>
          <w:kern w:val="2"/>
          <w:sz w:val="28"/>
          <w:szCs w:val="28"/>
          <w:lang w:val="en-US" w:eastAsia="zh-CN" w:bidi="ar"/>
        </w:rPr>
        <w:t xml:space="preserve">  </w:t>
      </w:r>
    </w:p>
    <w:p>
      <w:pPr>
        <w:pStyle w:val="3"/>
        <w:keepNext w:val="0"/>
        <w:keepLines w:val="0"/>
        <w:widowControl/>
        <w:suppressLineNumbers w:val="0"/>
        <w:shd w:val="clear" w:fill="FFFFFF"/>
        <w:spacing w:before="308" w:beforeAutospacing="0" w:after="0" w:afterAutospacing="0" w:line="270" w:lineRule="atLeast"/>
        <w:ind w:left="15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b/>
          <w:bCs w:val="0"/>
          <w:i w:val="0"/>
          <w:iCs w:val="0"/>
          <w:caps w:val="0"/>
          <w:color w:val="000000"/>
          <w:spacing w:val="0"/>
          <w:sz w:val="21"/>
          <w:szCs w:val="21"/>
          <w:shd w:val="clear" w:fill="FFFFFF"/>
        </w:rPr>
        <w:br w:type="column"/>
      </w:r>
      <w:r>
        <w:rPr>
          <w:rFonts w:hint="eastAsia" w:ascii="黑体" w:hAnsi="宋体" w:eastAsia="黑体" w:cs="黑体"/>
          <w:b/>
          <w:bCs w:val="0"/>
          <w:i w:val="0"/>
          <w:iCs w:val="0"/>
          <w:caps w:val="0"/>
          <w:color w:val="000000"/>
          <w:spacing w:val="0"/>
          <w:sz w:val="21"/>
          <w:szCs w:val="21"/>
          <w:shd w:val="clear" w:fill="FFFFFF"/>
        </w:rPr>
        <w:t>附件2</w:t>
      </w:r>
    </w:p>
    <w:p>
      <w:pPr>
        <w:keepNext w:val="0"/>
        <w:keepLines w:val="0"/>
        <w:widowControl/>
        <w:suppressLineNumbers w:val="0"/>
        <w:spacing w:before="150" w:beforeAutospacing="0" w:line="420" w:lineRule="atLeast"/>
        <w:ind w:left="150" w:firstLine="300"/>
        <w:jc w:val="left"/>
        <w:rPr>
          <w:sz w:val="24"/>
          <w:szCs w:val="24"/>
        </w:rPr>
      </w:pPr>
      <w:r>
        <w:rPr>
          <w:rFonts w:hint="eastAsia" w:ascii="黑体" w:hAnsi="仿宋" w:eastAsia="黑体" w:cs="宋体"/>
          <w:b/>
          <w:bCs/>
          <w:kern w:val="2"/>
          <w:sz w:val="28"/>
          <w:szCs w:val="28"/>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黑体" w:hAnsi="宋体" w:eastAsia="黑体" w:cs="黑体"/>
          <w:b/>
          <w:bCs w:val="0"/>
          <w:kern w:val="2"/>
          <w:sz w:val="28"/>
          <w:szCs w:val="28"/>
          <w:lang w:val="en-US" w:eastAsia="zh-CN" w:bidi="ar"/>
        </w:rPr>
        <w:t>供应商资格声明(格式)</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(采购人、采购代理机构)：</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按照《中华人民共和国政府采购法》第二十二条和招标文件的规定，我单位郑重声明如下：</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一、我单位是按照中华人民共和国法律规定登记注册的，注册地点为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，全称为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，统一社会信用代码为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，法定代表人</w:t>
      </w:r>
      <w:r>
        <w:rPr>
          <w:rFonts w:hint="eastAsia" w:ascii="宋体" w:hAnsi="宋体" w:eastAsia="宋体" w:cs="宋体"/>
          <w:kern w:val="0"/>
          <w:sz w:val="21"/>
          <w:szCs w:val="21"/>
          <w:lang w:val="en-US" w:eastAsia="zh-CN" w:bidi="ar"/>
        </w:rPr>
        <w:t>（</w:t>
      </w:r>
      <w:r>
        <w:rPr>
          <w:rFonts w:hint="eastAsia" w:ascii="宋体" w:hAnsi="宋体" w:eastAsia="宋体" w:cs="宋体"/>
          <w:spacing w:val="-2"/>
          <w:kern w:val="0"/>
          <w:sz w:val="21"/>
          <w:szCs w:val="21"/>
          <w:lang w:val="en-US" w:eastAsia="zh-CN" w:bidi="ar"/>
        </w:rPr>
        <w:t>单</w:t>
      </w:r>
      <w:r>
        <w:rPr>
          <w:rFonts w:hint="eastAsia" w:ascii="宋体" w:hAnsi="宋体" w:eastAsia="宋体" w:cs="宋体"/>
          <w:kern w:val="0"/>
          <w:sz w:val="21"/>
          <w:szCs w:val="21"/>
          <w:lang w:val="en-US" w:eastAsia="zh-CN" w:bidi="ar"/>
        </w:rPr>
        <w:t>位</w:t>
      </w:r>
      <w:r>
        <w:rPr>
          <w:rFonts w:hint="eastAsia" w:ascii="宋体" w:hAnsi="宋体" w:eastAsia="宋体" w:cs="宋体"/>
          <w:spacing w:val="-2"/>
          <w:kern w:val="0"/>
          <w:sz w:val="21"/>
          <w:szCs w:val="21"/>
          <w:lang w:val="en-US" w:eastAsia="zh-CN" w:bidi="ar"/>
        </w:rPr>
        <w:t>负</w:t>
      </w:r>
      <w:r>
        <w:rPr>
          <w:rFonts w:hint="eastAsia" w:ascii="宋体" w:hAnsi="宋体" w:eastAsia="宋体" w:cs="宋体"/>
          <w:kern w:val="0"/>
          <w:sz w:val="21"/>
          <w:szCs w:val="21"/>
          <w:lang w:val="en-US" w:eastAsia="zh-CN" w:bidi="ar"/>
        </w:rPr>
        <w:t>责人</w:t>
      </w:r>
      <w:r>
        <w:rPr>
          <w:rFonts w:hint="eastAsia" w:ascii="宋体" w:hAnsi="宋体" w:eastAsia="宋体" w:cs="宋体"/>
          <w:spacing w:val="-2"/>
          <w:kern w:val="0"/>
          <w:sz w:val="21"/>
          <w:szCs w:val="21"/>
          <w:lang w:val="en-US" w:eastAsia="zh-CN" w:bidi="ar"/>
        </w:rPr>
        <w:t>）</w:t>
      </w:r>
      <w:r>
        <w:rPr>
          <w:rFonts w:hint="eastAsia" w:ascii="宋体" w:hAnsi="宋体" w:eastAsia="宋体" w:cs="宋体"/>
          <w:kern w:val="2"/>
          <w:sz w:val="21"/>
          <w:szCs w:val="21"/>
          <w:lang w:val="en-US" w:eastAsia="zh-CN" w:bidi="ar"/>
        </w:rPr>
        <w:t>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，具有独立承担民事责任的能力。</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二、我单位未被</w:t>
      </w:r>
      <w:r>
        <w:rPr>
          <w:rFonts w:ascii="华文中宋" w:hAnsi="华文中宋" w:eastAsia="华文中宋" w:cs="华文中宋"/>
          <w:kern w:val="2"/>
          <w:sz w:val="21"/>
          <w:szCs w:val="21"/>
          <w:lang w:val="en-US" w:eastAsia="zh-CN" w:bidi="ar"/>
        </w:rPr>
        <w:t>“</w:t>
      </w:r>
      <w:r>
        <w:rPr>
          <w:rFonts w:hint="eastAsia" w:ascii="宋体" w:hAnsi="宋体" w:eastAsia="宋体" w:cs="宋体"/>
          <w:kern w:val="2"/>
          <w:sz w:val="21"/>
          <w:szCs w:val="21"/>
          <w:lang w:val="en-US" w:eastAsia="zh-CN" w:bidi="ar"/>
        </w:rPr>
        <w:t>国家企业信用信息系统</w:t>
      </w:r>
      <w:r>
        <w:rPr>
          <w:rFonts w:hint="default" w:ascii="华文中宋" w:hAnsi="华文中宋" w:eastAsia="华文中宋" w:cs="华文中宋"/>
          <w:kern w:val="2"/>
          <w:sz w:val="21"/>
          <w:szCs w:val="21"/>
          <w:lang w:val="en-US" w:eastAsia="zh-CN" w:bidi="ar"/>
        </w:rPr>
        <w:t>”</w:t>
      </w:r>
      <w:r>
        <w:rPr>
          <w:rFonts w:hint="eastAsia" w:ascii="宋体" w:hAnsi="宋体" w:eastAsia="宋体" w:cs="宋体"/>
          <w:kern w:val="2"/>
          <w:sz w:val="21"/>
          <w:szCs w:val="21"/>
          <w:lang w:val="en-US" w:eastAsia="zh-CN" w:bidi="ar"/>
        </w:rPr>
        <w:t>列入经营异常名录或者严重违法企业名单。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三、</w:t>
      </w:r>
      <w:r>
        <w:rPr>
          <w:rFonts w:hint="eastAsia" w:ascii="宋体" w:hAnsi="宋体" w:eastAsia="宋体" w:cs="宋体"/>
          <w:kern w:val="2"/>
          <w:sz w:val="21"/>
          <w:szCs w:val="21"/>
          <w:lang w:val="en-US" w:eastAsia="zh-CN" w:bidi="ar"/>
        </w:rPr>
        <w:t>我单位具有良好的商业信誉和健全的财务会计制度。</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四、我</w:t>
      </w:r>
      <w:r>
        <w:rPr>
          <w:rFonts w:hint="eastAsia" w:ascii="宋体" w:hAnsi="宋体" w:eastAsia="宋体" w:cs="宋体"/>
          <w:kern w:val="2"/>
          <w:sz w:val="21"/>
          <w:szCs w:val="21"/>
          <w:lang w:val="en-US" w:eastAsia="zh-CN" w:bidi="ar"/>
        </w:rPr>
        <w:t>单位</w:t>
      </w:r>
      <w:r>
        <w:rPr>
          <w:rFonts w:hint="eastAsia" w:ascii="宋体" w:hAnsi="宋体" w:eastAsia="宋体" w:cs="宋体"/>
          <w:kern w:val="0"/>
          <w:sz w:val="21"/>
          <w:szCs w:val="21"/>
          <w:lang w:val="en-US" w:eastAsia="zh-CN" w:bidi="ar"/>
        </w:rPr>
        <w:t>依法进行纳税和社会保险申报并实际履行了义务。</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五、我单位具有履行本项目采购合同所必需的设备和专业技术能力，并具有履行合同的良好记录。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投标人在参加政府采购活动前3年内因违法经营被禁止在一定期限内参加政府采购活动，期限届满的，可以参加政府采购活动。</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七、我单位具备法律、行政法规规定的其他条件。</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0"/>
          <w:sz w:val="21"/>
          <w:szCs w:val="21"/>
          <w:lang w:val="en-US" w:eastAsia="zh-CN" w:bidi="ar"/>
        </w:rPr>
        <w:t>八、</w:t>
      </w:r>
      <w:r>
        <w:rPr>
          <w:rFonts w:hint="eastAsia" w:ascii="宋体" w:hAnsi="宋体" w:eastAsia="宋体" w:cs="宋体"/>
          <w:kern w:val="2"/>
          <w:sz w:val="21"/>
          <w:szCs w:val="21"/>
          <w:lang w:val="en-US" w:eastAsia="zh-CN" w:bidi="ar"/>
        </w:rPr>
        <w:t>与我单位存在“单位负责人为同一人或者存在直接控股、管理关系”的其他单位信息如下（如无，填写“无”）：</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1、与我单位的法定代表人（单位负责人）为同一人的其他单位如下：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2、我单位直接控股的其他单位如下：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3、与我单位存在管理关系的其他单位如下：</w:t>
      </w:r>
      <w:r>
        <w:rPr>
          <w:rFonts w:hint="eastAsia" w:ascii="宋体" w:hAnsi="宋体" w:eastAsia="宋体" w:cs="Times New Roman"/>
          <w:kern w:val="2"/>
          <w:sz w:val="21"/>
          <w:szCs w:val="21"/>
          <w:u w:val="single"/>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九、我单位不属于为本项目提供整体设计、规范编制或者项目管理、监理、检测等服务的投标人。</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十、我单位无以下不良信用记录情形：</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、在“信用中国”网站被列入失信被执行人和重大税收违法案件当事人名单；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、在“中国政府采购网”网站被列入政府采购严重违法失信行为记录名单；</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、不符合《政府采购法》第二十二条规定的条件。</w:t>
      </w:r>
    </w:p>
    <w:p>
      <w:pPr>
        <w:keepNext w:val="0"/>
        <w:keepLines w:val="0"/>
        <w:widowControl/>
        <w:suppressLineNumbers w:val="0"/>
        <w:adjustRightInd w:val="0"/>
        <w:spacing w:before="158" w:beforeLines="50" w:beforeAutospacing="0" w:after="0" w:afterAutospacing="1" w:line="360" w:lineRule="auto"/>
        <w:ind w:left="152" w:right="0" w:firstLine="420" w:firstLineChars="200"/>
        <w:jc w:val="left"/>
      </w:pPr>
      <w:r>
        <w:rPr>
          <w:rFonts w:hint="eastAsia" w:ascii="宋体" w:hAnsi="宋体" w:eastAsia="宋体" w:cs="宋体"/>
          <w:kern w:val="2"/>
          <w:sz w:val="21"/>
          <w:szCs w:val="21"/>
          <w:lang w:val="en-US" w:eastAsia="zh-CN" w:bidi="ar"/>
        </w:rPr>
        <w:t>我单位保证上述声明的事项都是真实的，如有虚假，我单位愿意承担相应的法律责任，并承担因此所造成的一切损失。</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 xml:space="preserve"> </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kern w:val="2"/>
          <w:sz w:val="21"/>
          <w:szCs w:val="21"/>
          <w:lang w:val="en-US" w:eastAsia="zh-CN" w:bidi="ar"/>
        </w:rPr>
        <w:t>注：第三条“良好的商业信誉”是指投标人经营状况良好，无本资格声明第十条情形。</w:t>
      </w:r>
    </w:p>
    <w:p>
      <w:pPr>
        <w:keepNext w:val="0"/>
        <w:keepLines w:val="0"/>
        <w:widowControl/>
        <w:suppressLineNumbers w:val="0"/>
        <w:adjustRightInd w:val="0"/>
        <w:spacing w:before="158" w:beforeLines="50" w:beforeAutospacing="0" w:after="0" w:afterAutospacing="1" w:line="360" w:lineRule="auto"/>
        <w:ind w:left="152" w:right="0"/>
        <w:jc w:val="left"/>
      </w:pPr>
      <w:r>
        <w:rPr>
          <w:rFonts w:hint="eastAsia" w:ascii="宋体" w:hAnsi="宋体" w:eastAsia="宋体" w:cs="宋体"/>
          <w:color w:val="FF0000"/>
          <w:kern w:val="2"/>
          <w:sz w:val="21"/>
          <w:szCs w:val="21"/>
          <w:lang w:val="en-US" w:eastAsia="zh-CN" w:bidi="ar"/>
        </w:rPr>
        <w:t xml:space="preserve"> </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kern w:val="2"/>
          <w:sz w:val="21"/>
          <w:szCs w:val="21"/>
          <w:lang w:val="en-US" w:eastAsia="zh-CN" w:bidi="ar"/>
        </w:rPr>
        <w:t>投标人名称（盖单位公章）：</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spacing w:val="-2"/>
          <w:kern w:val="0"/>
          <w:sz w:val="21"/>
          <w:szCs w:val="21"/>
          <w:lang w:val="en-US" w:eastAsia="zh-CN" w:bidi="ar"/>
        </w:rPr>
        <w:t>法</w:t>
      </w:r>
      <w:r>
        <w:rPr>
          <w:rFonts w:hint="eastAsia" w:ascii="宋体" w:hAnsi="宋体" w:eastAsia="宋体" w:cs="宋体"/>
          <w:kern w:val="0"/>
          <w:sz w:val="21"/>
          <w:szCs w:val="21"/>
          <w:lang w:val="en-US" w:eastAsia="zh-CN" w:bidi="ar"/>
        </w:rPr>
        <w:t>定</w:t>
      </w:r>
      <w:r>
        <w:rPr>
          <w:rFonts w:hint="eastAsia" w:ascii="宋体" w:hAnsi="宋体" w:eastAsia="宋体" w:cs="宋体"/>
          <w:spacing w:val="-2"/>
          <w:kern w:val="0"/>
          <w:sz w:val="21"/>
          <w:szCs w:val="21"/>
          <w:lang w:val="en-US" w:eastAsia="zh-CN" w:bidi="ar"/>
        </w:rPr>
        <w:t>代</w:t>
      </w:r>
      <w:r>
        <w:rPr>
          <w:rFonts w:hint="eastAsia" w:ascii="宋体" w:hAnsi="宋体" w:eastAsia="宋体" w:cs="宋体"/>
          <w:kern w:val="0"/>
          <w:sz w:val="21"/>
          <w:szCs w:val="21"/>
          <w:lang w:val="en-US" w:eastAsia="zh-CN" w:bidi="ar"/>
        </w:rPr>
        <w:t>表</w:t>
      </w:r>
      <w:r>
        <w:rPr>
          <w:rFonts w:hint="eastAsia" w:ascii="宋体" w:hAnsi="宋体" w:eastAsia="宋体" w:cs="宋体"/>
          <w:spacing w:val="-2"/>
          <w:kern w:val="0"/>
          <w:sz w:val="21"/>
          <w:szCs w:val="21"/>
          <w:lang w:val="en-US" w:eastAsia="zh-CN" w:bidi="ar"/>
        </w:rPr>
        <w:t>人</w:t>
      </w:r>
      <w:r>
        <w:rPr>
          <w:rFonts w:hint="eastAsia" w:ascii="宋体" w:hAnsi="宋体" w:eastAsia="宋体" w:cs="宋体"/>
          <w:kern w:val="0"/>
          <w:sz w:val="21"/>
          <w:szCs w:val="21"/>
          <w:lang w:val="en-US" w:eastAsia="zh-CN" w:bidi="ar"/>
        </w:rPr>
        <w:t>（</w:t>
      </w:r>
      <w:r>
        <w:rPr>
          <w:rFonts w:hint="eastAsia" w:ascii="宋体" w:hAnsi="宋体" w:eastAsia="宋体" w:cs="宋体"/>
          <w:spacing w:val="-2"/>
          <w:kern w:val="0"/>
          <w:sz w:val="21"/>
          <w:szCs w:val="21"/>
          <w:lang w:val="en-US" w:eastAsia="zh-CN" w:bidi="ar"/>
        </w:rPr>
        <w:t>单</w:t>
      </w:r>
      <w:r>
        <w:rPr>
          <w:rFonts w:hint="eastAsia" w:ascii="宋体" w:hAnsi="宋体" w:eastAsia="宋体" w:cs="宋体"/>
          <w:kern w:val="0"/>
          <w:sz w:val="21"/>
          <w:szCs w:val="21"/>
          <w:lang w:val="en-US" w:eastAsia="zh-CN" w:bidi="ar"/>
        </w:rPr>
        <w:t>位</w:t>
      </w:r>
      <w:r>
        <w:rPr>
          <w:rFonts w:hint="eastAsia" w:ascii="宋体" w:hAnsi="宋体" w:eastAsia="宋体" w:cs="宋体"/>
          <w:spacing w:val="-2"/>
          <w:kern w:val="0"/>
          <w:sz w:val="21"/>
          <w:szCs w:val="21"/>
          <w:lang w:val="en-US" w:eastAsia="zh-CN" w:bidi="ar"/>
        </w:rPr>
        <w:t>负</w:t>
      </w:r>
      <w:r>
        <w:rPr>
          <w:rFonts w:hint="eastAsia" w:ascii="宋体" w:hAnsi="宋体" w:eastAsia="宋体" w:cs="宋体"/>
          <w:kern w:val="0"/>
          <w:sz w:val="21"/>
          <w:szCs w:val="21"/>
          <w:lang w:val="en-US" w:eastAsia="zh-CN" w:bidi="ar"/>
        </w:rPr>
        <w:t>责人</w:t>
      </w:r>
      <w:r>
        <w:rPr>
          <w:rFonts w:hint="eastAsia" w:ascii="宋体" w:hAnsi="宋体" w:eastAsia="宋体" w:cs="宋体"/>
          <w:spacing w:val="-2"/>
          <w:kern w:val="0"/>
          <w:sz w:val="21"/>
          <w:szCs w:val="21"/>
          <w:lang w:val="en-US" w:eastAsia="zh-CN" w:bidi="ar"/>
        </w:rPr>
        <w:t>）</w:t>
      </w:r>
      <w:r>
        <w:rPr>
          <w:rFonts w:hint="eastAsia" w:ascii="宋体" w:hAnsi="宋体" w:eastAsia="宋体" w:cs="宋体"/>
          <w:kern w:val="2"/>
          <w:sz w:val="21"/>
          <w:szCs w:val="21"/>
          <w:lang w:val="en-US" w:eastAsia="zh-CN" w:bidi="ar"/>
        </w:rPr>
        <w:t>或委托代理人：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（签字或印章）</w:t>
      </w:r>
    </w:p>
    <w:p>
      <w:pPr>
        <w:keepNext w:val="0"/>
        <w:keepLines w:val="0"/>
        <w:widowControl/>
        <w:suppressLineNumbers w:val="0"/>
        <w:adjustRightInd w:val="0"/>
        <w:spacing w:before="152" w:beforeAutospacing="0" w:after="0" w:afterAutospacing="1" w:line="360" w:lineRule="auto"/>
        <w:ind w:left="152" w:right="0"/>
        <w:jc w:val="left"/>
      </w:pPr>
      <w:r>
        <w:rPr>
          <w:rFonts w:hint="eastAsia" w:ascii="宋体" w:hAnsi="宋体" w:eastAsia="宋体" w:cs="宋体"/>
          <w:kern w:val="2"/>
          <w:sz w:val="21"/>
          <w:szCs w:val="21"/>
          <w:lang w:val="en-US" w:eastAsia="zh-CN" w:bidi="ar"/>
        </w:rPr>
        <w:t>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DNiYmY1MzhlNzg3YWE0YjlhMDhjYjg2NjQ0MzcifQ=="/>
  </w:docVars>
  <w:rsids>
    <w:rsidRoot w:val="37F93D45"/>
    <w:rsid w:val="01987FE8"/>
    <w:rsid w:val="01B50676"/>
    <w:rsid w:val="021145EF"/>
    <w:rsid w:val="059936E4"/>
    <w:rsid w:val="069343AC"/>
    <w:rsid w:val="069D7E4F"/>
    <w:rsid w:val="07C520E2"/>
    <w:rsid w:val="084F6F27"/>
    <w:rsid w:val="0A3D172D"/>
    <w:rsid w:val="0A9C2775"/>
    <w:rsid w:val="0C6777CE"/>
    <w:rsid w:val="1074577C"/>
    <w:rsid w:val="13BA5B9C"/>
    <w:rsid w:val="18A52089"/>
    <w:rsid w:val="192C7F29"/>
    <w:rsid w:val="209634ED"/>
    <w:rsid w:val="211A5ECC"/>
    <w:rsid w:val="27F211A9"/>
    <w:rsid w:val="2E516BDC"/>
    <w:rsid w:val="2F5048EC"/>
    <w:rsid w:val="30420C9E"/>
    <w:rsid w:val="3048185C"/>
    <w:rsid w:val="37800723"/>
    <w:rsid w:val="37F93D45"/>
    <w:rsid w:val="39216BE8"/>
    <w:rsid w:val="3CA52FDE"/>
    <w:rsid w:val="3D766F81"/>
    <w:rsid w:val="43B22FDB"/>
    <w:rsid w:val="44EE56C5"/>
    <w:rsid w:val="465822A4"/>
    <w:rsid w:val="46597E44"/>
    <w:rsid w:val="46F905CD"/>
    <w:rsid w:val="4B2B3E8A"/>
    <w:rsid w:val="4D2515D1"/>
    <w:rsid w:val="4FD071A8"/>
    <w:rsid w:val="50967076"/>
    <w:rsid w:val="56B733FC"/>
    <w:rsid w:val="585B234B"/>
    <w:rsid w:val="5FD924D3"/>
    <w:rsid w:val="63285CDF"/>
    <w:rsid w:val="64311D14"/>
    <w:rsid w:val="667479A4"/>
    <w:rsid w:val="698C2CAC"/>
    <w:rsid w:val="6E184B0E"/>
    <w:rsid w:val="6F4E5006"/>
    <w:rsid w:val="72FF4A65"/>
    <w:rsid w:val="730D7B4A"/>
    <w:rsid w:val="749649DF"/>
    <w:rsid w:val="749C500A"/>
    <w:rsid w:val="76D37824"/>
    <w:rsid w:val="771C3A4B"/>
    <w:rsid w:val="7C66738C"/>
    <w:rsid w:val="7D8350F7"/>
    <w:rsid w:val="7E775C94"/>
    <w:rsid w:val="DFFB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75" w:beforeAutospacing="0" w:after="0" w:afterAutospacing="1"/>
      <w:ind w:left="75" w:firstLine="300"/>
      <w:jc w:val="left"/>
    </w:pPr>
    <w:rPr>
      <w:rFonts w:hint="eastAsia" w:ascii="宋体" w:hAnsi="宋体" w:eastAsia="宋体" w:cs="宋体"/>
      <w:b/>
      <w:bCs/>
      <w:kern w:val="0"/>
      <w:sz w:val="24"/>
      <w:szCs w:val="24"/>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正文首行缩进1"/>
    <w:basedOn w:val="4"/>
    <w:qFormat/>
    <w:uiPriority w:val="99"/>
    <w:pPr>
      <w:spacing w:after="120"/>
      <w:ind w:firstLine="42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列出段落1"/>
    <w:basedOn w:val="1"/>
    <w:qFormat/>
    <w:uiPriority w:val="0"/>
    <w:pPr>
      <w:ind w:firstLine="420" w:firstLineChars="200"/>
    </w:pPr>
    <w:rPr>
      <w:szCs w:val="21"/>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3981</Words>
  <Characters>4168</Characters>
  <Lines>0</Lines>
  <Paragraphs>0</Paragraphs>
  <TotalTime>15</TotalTime>
  <ScaleCrop>false</ScaleCrop>
  <LinksUpToDate>false</LinksUpToDate>
  <CharactersWithSpaces>4406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2023-04-18T10:51:00Z</dcterms:created>
  <dc:creator>知足常乐</dc:creator>
  <cp:lastModifiedBy>歌者莫姓胡</cp:lastModifiedBy>
  <cp:lastPrinted>2023-04-23T15:53:00Z</cp:lastPrinted>
  <dcterms:modified xsi:type="dcterms:W3CDTF">2024-08-23T14:22:30Z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E0090D023A664389A6148BD0134396B8_11</vt:lpwstr>
  </property>
</Properties>
</file>